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6C71F" w14:textId="705FC411" w:rsidR="007A2CC3" w:rsidRPr="00D92B21" w:rsidRDefault="00C9616D" w:rsidP="00D92B21">
      <w:pPr>
        <w:pStyle w:val="Titre"/>
        <w:pBdr>
          <w:bottom w:val="none" w:sz="0" w:space="0" w:color="auto"/>
        </w:pBdr>
        <w:spacing w:line="276" w:lineRule="auto"/>
        <w:jc w:val="center"/>
        <w:rPr>
          <w:rFonts w:ascii="Marianne" w:hAnsi="Marianne" w:cs="Times New Roman"/>
          <w:b/>
          <w:color w:val="auto"/>
          <w:sz w:val="20"/>
          <w:szCs w:val="22"/>
          <w:u w:val="single"/>
        </w:rPr>
      </w:pPr>
      <w:r w:rsidRPr="00D92B21">
        <w:rPr>
          <w:rFonts w:ascii="Marianne" w:hAnsi="Marianne" w:cs="Times New Roman"/>
          <w:b/>
          <w:color w:val="auto"/>
          <w:sz w:val="22"/>
          <w:szCs w:val="24"/>
          <w:u w:val="single"/>
        </w:rPr>
        <w:t>Lauréats d</w:t>
      </w:r>
      <w:r w:rsidR="004B767B" w:rsidRPr="00D92B21">
        <w:rPr>
          <w:rFonts w:ascii="Marianne" w:hAnsi="Marianne" w:cs="Times New Roman"/>
          <w:b/>
          <w:color w:val="auto"/>
          <w:sz w:val="22"/>
          <w:szCs w:val="24"/>
          <w:u w:val="single"/>
        </w:rPr>
        <w:t>es</w:t>
      </w:r>
      <w:r w:rsidRPr="00D92B21">
        <w:rPr>
          <w:rFonts w:ascii="Marianne" w:hAnsi="Marianne" w:cs="Times New Roman"/>
          <w:b/>
          <w:color w:val="auto"/>
          <w:sz w:val="22"/>
          <w:szCs w:val="24"/>
          <w:u w:val="single"/>
        </w:rPr>
        <w:t xml:space="preserve"> précédent</w:t>
      </w:r>
      <w:r w:rsidR="00D92B21" w:rsidRPr="00D92B21">
        <w:rPr>
          <w:rFonts w:ascii="Marianne" w:hAnsi="Marianne" w:cs="Times New Roman"/>
          <w:b/>
          <w:color w:val="auto"/>
          <w:sz w:val="22"/>
          <w:szCs w:val="24"/>
          <w:u w:val="single"/>
        </w:rPr>
        <w:t>es éditions de l’</w:t>
      </w:r>
      <w:r w:rsidRPr="00D92B21">
        <w:rPr>
          <w:rFonts w:ascii="Marianne" w:hAnsi="Marianne" w:cs="Times New Roman"/>
          <w:b/>
          <w:color w:val="auto"/>
          <w:sz w:val="22"/>
          <w:szCs w:val="24"/>
          <w:u w:val="single"/>
        </w:rPr>
        <w:t xml:space="preserve">appel à projets </w:t>
      </w:r>
      <w:r w:rsidR="00F0038F" w:rsidRPr="00D92B21">
        <w:rPr>
          <w:rFonts w:ascii="Marianne" w:hAnsi="Marianne" w:cs="Times New Roman"/>
          <w:b/>
          <w:color w:val="auto"/>
          <w:sz w:val="22"/>
          <w:szCs w:val="24"/>
          <w:u w:val="single"/>
        </w:rPr>
        <w:t>« Innovation humanitaire »</w:t>
      </w:r>
    </w:p>
    <w:p w14:paraId="659E69A0" w14:textId="77777777" w:rsidR="00550E10" w:rsidRDefault="00550E10" w:rsidP="00550E10">
      <w:pPr>
        <w:pStyle w:val="Titre1"/>
        <w:numPr>
          <w:ilvl w:val="0"/>
          <w:numId w:val="1"/>
        </w:numPr>
        <w:spacing w:before="240"/>
        <w:rPr>
          <w:rFonts w:ascii="Marianne" w:hAnsi="Marianne" w:cs="Times New Roman"/>
          <w:color w:val="auto"/>
          <w:sz w:val="20"/>
          <w:szCs w:val="22"/>
          <w:u w:val="single"/>
        </w:rPr>
      </w:pPr>
      <w:r w:rsidRPr="00D92B21">
        <w:rPr>
          <w:rFonts w:ascii="Marianne" w:hAnsi="Marianne" w:cs="Times New Roman"/>
          <w:color w:val="auto"/>
          <w:sz w:val="20"/>
          <w:szCs w:val="22"/>
          <w:u w:val="single"/>
        </w:rPr>
        <w:t xml:space="preserve">Lauréats de l’année 2023 </w:t>
      </w:r>
    </w:p>
    <w:p w14:paraId="09471B82" w14:textId="77777777" w:rsidR="00550E10" w:rsidRPr="00D92B21" w:rsidRDefault="00550E10" w:rsidP="00550E10">
      <w:pPr>
        <w:pStyle w:val="Sansinterligne"/>
      </w:pPr>
    </w:p>
    <w:p w14:paraId="07F711C9" w14:textId="1C009C76" w:rsidR="00550E10" w:rsidRPr="00D92B21" w:rsidRDefault="00550E10" w:rsidP="00400CC0">
      <w:pPr>
        <w:pStyle w:val="Paragraphedeliste"/>
        <w:numPr>
          <w:ilvl w:val="0"/>
          <w:numId w:val="2"/>
        </w:numPr>
        <w:autoSpaceDE w:val="0"/>
        <w:autoSpaceDN w:val="0"/>
        <w:adjustRightInd w:val="0"/>
        <w:spacing w:after="0" w:line="276" w:lineRule="auto"/>
        <w:jc w:val="both"/>
        <w:rPr>
          <w:rFonts w:ascii="Marianne" w:hAnsi="Marianne" w:cs="Times New Roman"/>
          <w:sz w:val="20"/>
        </w:rPr>
      </w:pPr>
      <w:r w:rsidRPr="00D92B21">
        <w:rPr>
          <w:rFonts w:ascii="Marianne" w:hAnsi="Marianne" w:cs="Times New Roman"/>
          <w:b/>
          <w:bCs/>
          <w:sz w:val="20"/>
        </w:rPr>
        <w:t xml:space="preserve">Aviation Sans Frontières </w:t>
      </w:r>
      <w:r>
        <w:rPr>
          <w:rFonts w:ascii="Marianne" w:hAnsi="Marianne" w:cs="Times New Roman"/>
          <w:b/>
          <w:bCs/>
          <w:sz w:val="20"/>
        </w:rPr>
        <w:t>France</w:t>
      </w:r>
      <w:r>
        <w:rPr>
          <w:rFonts w:ascii="Marianne" w:hAnsi="Marianne" w:cs="Times New Roman"/>
          <w:sz w:val="20"/>
        </w:rPr>
        <w:t xml:space="preserve"> a proposé </w:t>
      </w:r>
      <w:r w:rsidRPr="00550E10">
        <w:rPr>
          <w:rFonts w:ascii="Marianne" w:hAnsi="Marianne" w:cs="Times New Roman"/>
          <w:b/>
          <w:bCs/>
          <w:sz w:val="20"/>
        </w:rPr>
        <w:t>le développement d’une chaîne d’approvisionnement à température dirigée dernier km zéro-émission par drone</w:t>
      </w:r>
      <w:r w:rsidRPr="00D92B21">
        <w:rPr>
          <w:rFonts w:ascii="Marianne" w:hAnsi="Marianne" w:cs="Times New Roman"/>
          <w:sz w:val="20"/>
        </w:rPr>
        <w:t xml:space="preserve">, pour améliorer la prise en charge des victimes de violences basées sur le genre et autres victimes de conflits dans l’Est de la République Démocratique du Congo. Cette initiative répond ainsi aux enjeux de prise en charge des victimes de violences basées sur le genre, de lutte contre l’impunité des auteurs de ces violences, et de réduction de l’empreinte environnementale de l’aide.  </w:t>
      </w:r>
    </w:p>
    <w:p w14:paraId="2C721168" w14:textId="77777777" w:rsidR="00550E10" w:rsidRPr="00D92B21" w:rsidRDefault="00550E10" w:rsidP="00550E10">
      <w:pPr>
        <w:pStyle w:val="Paragraphedeliste"/>
        <w:autoSpaceDE w:val="0"/>
        <w:autoSpaceDN w:val="0"/>
        <w:adjustRightInd w:val="0"/>
        <w:spacing w:after="0" w:line="276" w:lineRule="auto"/>
        <w:jc w:val="both"/>
        <w:rPr>
          <w:rFonts w:ascii="Marianne" w:hAnsi="Marianne" w:cs="Times New Roman"/>
          <w:sz w:val="20"/>
        </w:rPr>
      </w:pPr>
    </w:p>
    <w:p w14:paraId="2F127DE7" w14:textId="77777777" w:rsidR="00550E10" w:rsidRPr="00D92B21" w:rsidRDefault="00550E10" w:rsidP="00550E10">
      <w:pPr>
        <w:pStyle w:val="Paragraphedeliste"/>
        <w:numPr>
          <w:ilvl w:val="0"/>
          <w:numId w:val="2"/>
        </w:numPr>
        <w:autoSpaceDE w:val="0"/>
        <w:autoSpaceDN w:val="0"/>
        <w:adjustRightInd w:val="0"/>
        <w:spacing w:after="0" w:line="276" w:lineRule="auto"/>
        <w:jc w:val="both"/>
        <w:rPr>
          <w:rFonts w:ascii="Marianne" w:hAnsi="Marianne" w:cs="Times New Roman"/>
          <w:sz w:val="20"/>
        </w:rPr>
      </w:pPr>
      <w:r w:rsidRPr="00D92B21">
        <w:rPr>
          <w:rFonts w:ascii="Marianne" w:hAnsi="Marianne" w:cs="Times New Roman"/>
          <w:b/>
          <w:bCs/>
          <w:sz w:val="20"/>
        </w:rPr>
        <w:t>Bibliothèque Sans Frontières</w:t>
      </w:r>
      <w:r w:rsidRPr="00D92B21">
        <w:rPr>
          <w:rFonts w:ascii="Marianne" w:hAnsi="Marianne" w:cs="Times New Roman"/>
          <w:sz w:val="20"/>
        </w:rPr>
        <w:t xml:space="preserve"> et </w:t>
      </w:r>
      <w:proofErr w:type="spellStart"/>
      <w:r w:rsidRPr="00D92B21">
        <w:rPr>
          <w:rFonts w:ascii="Marianne" w:hAnsi="Marianne" w:cs="Times New Roman"/>
          <w:b/>
          <w:bCs/>
          <w:sz w:val="20"/>
        </w:rPr>
        <w:t>We</w:t>
      </w:r>
      <w:proofErr w:type="spellEnd"/>
      <w:r w:rsidRPr="00D92B21">
        <w:rPr>
          <w:rFonts w:ascii="Marianne" w:hAnsi="Marianne" w:cs="Times New Roman"/>
          <w:b/>
          <w:bCs/>
          <w:sz w:val="20"/>
        </w:rPr>
        <w:t xml:space="preserve"> Are NOT </w:t>
      </w:r>
      <w:proofErr w:type="spellStart"/>
      <w:r w:rsidRPr="00D92B21">
        <w:rPr>
          <w:rFonts w:ascii="Marianne" w:hAnsi="Marianne" w:cs="Times New Roman"/>
          <w:b/>
          <w:bCs/>
          <w:sz w:val="20"/>
        </w:rPr>
        <w:t>Weapons</w:t>
      </w:r>
      <w:proofErr w:type="spellEnd"/>
      <w:r w:rsidRPr="00D92B21">
        <w:rPr>
          <w:rFonts w:ascii="Marianne" w:hAnsi="Marianne" w:cs="Times New Roman"/>
          <w:b/>
          <w:bCs/>
          <w:sz w:val="20"/>
        </w:rPr>
        <w:t xml:space="preserve"> Of </w:t>
      </w:r>
      <w:proofErr w:type="spellStart"/>
      <w:r w:rsidRPr="00D92B21">
        <w:rPr>
          <w:rFonts w:ascii="Marianne" w:hAnsi="Marianne" w:cs="Times New Roman"/>
          <w:b/>
          <w:bCs/>
          <w:sz w:val="20"/>
        </w:rPr>
        <w:t>War</w:t>
      </w:r>
      <w:proofErr w:type="spellEnd"/>
      <w:r w:rsidRPr="00D92B21">
        <w:rPr>
          <w:rFonts w:ascii="Marianne" w:hAnsi="Marianne" w:cs="Times New Roman"/>
          <w:sz w:val="20"/>
        </w:rPr>
        <w:t xml:space="preserve"> </w:t>
      </w:r>
      <w:r>
        <w:rPr>
          <w:rFonts w:ascii="Marianne" w:hAnsi="Marianne" w:cs="Times New Roman"/>
          <w:sz w:val="20"/>
        </w:rPr>
        <w:t>ont soumis</w:t>
      </w:r>
      <w:r w:rsidRPr="00D92B21">
        <w:rPr>
          <w:rFonts w:ascii="Marianne" w:hAnsi="Marianne" w:cs="Times New Roman"/>
          <w:sz w:val="20"/>
        </w:rPr>
        <w:t xml:space="preserve"> </w:t>
      </w:r>
      <w:r w:rsidRPr="00EC3632">
        <w:rPr>
          <w:rFonts w:ascii="Marianne" w:hAnsi="Marianne" w:cs="Times New Roman"/>
          <w:b/>
          <w:bCs/>
          <w:sz w:val="20"/>
        </w:rPr>
        <w:t>un projet visant à</w:t>
      </w:r>
      <w:r w:rsidRPr="00D92B21">
        <w:rPr>
          <w:rFonts w:ascii="Marianne" w:hAnsi="Marianne" w:cs="Times New Roman"/>
          <w:sz w:val="20"/>
        </w:rPr>
        <w:t xml:space="preserve"> </w:t>
      </w:r>
      <w:r w:rsidRPr="00550E10">
        <w:rPr>
          <w:rFonts w:ascii="Marianne" w:hAnsi="Marianne" w:cs="Times New Roman"/>
          <w:b/>
          <w:bCs/>
          <w:sz w:val="20"/>
        </w:rPr>
        <w:t>développer des technologies et des contenus contextualisés online et offline pour prévenir et combattre les violences sexuelles au Nigéria</w:t>
      </w:r>
      <w:r w:rsidRPr="00D92B21">
        <w:rPr>
          <w:rFonts w:ascii="Marianne" w:hAnsi="Marianne" w:cs="Times New Roman"/>
          <w:sz w:val="20"/>
        </w:rPr>
        <w:t xml:space="preserve">, en s’appuyant sur la société civile et les communautés locales. </w:t>
      </w:r>
      <w:r>
        <w:rPr>
          <w:rFonts w:ascii="Marianne" w:hAnsi="Marianne" w:cs="Times New Roman"/>
          <w:sz w:val="20"/>
        </w:rPr>
        <w:t>Ce projet</w:t>
      </w:r>
      <w:r w:rsidRPr="00D92B21">
        <w:rPr>
          <w:rFonts w:ascii="Marianne" w:hAnsi="Marianne" w:cs="Times New Roman"/>
          <w:sz w:val="20"/>
        </w:rPr>
        <w:t xml:space="preserve"> vise également à mettre à disposition des acteurs concernés, un accompagnement en matière de lutte contre l’impunité et de prise en charge psychologique des victimes.</w:t>
      </w:r>
      <w:r w:rsidRPr="00D92B21">
        <w:rPr>
          <w:rFonts w:ascii="Marianne" w:hAnsi="Marianne"/>
          <w:sz w:val="20"/>
        </w:rPr>
        <w:t xml:space="preserve"> </w:t>
      </w:r>
      <w:r>
        <w:rPr>
          <w:rFonts w:ascii="Marianne" w:hAnsi="Marianne" w:cs="Times New Roman"/>
          <w:sz w:val="20"/>
        </w:rPr>
        <w:t>Il</w:t>
      </w:r>
      <w:r w:rsidRPr="00D92B21">
        <w:rPr>
          <w:rFonts w:ascii="Marianne" w:hAnsi="Marianne" w:cs="Times New Roman"/>
          <w:sz w:val="20"/>
        </w:rPr>
        <w:t xml:space="preserve"> a</w:t>
      </w:r>
      <w:r>
        <w:rPr>
          <w:rFonts w:ascii="Marianne" w:hAnsi="Marianne" w:cs="Times New Roman"/>
          <w:sz w:val="20"/>
        </w:rPr>
        <w:t xml:space="preserve"> notamment</w:t>
      </w:r>
      <w:r w:rsidRPr="00D92B21">
        <w:rPr>
          <w:rFonts w:ascii="Marianne" w:hAnsi="Marianne" w:cs="Times New Roman"/>
          <w:sz w:val="20"/>
        </w:rPr>
        <w:t xml:space="preserve"> vocation à être répliqué à plus grande échelle, sur des territoires d’intervention confrontés à des problématiques similaires.</w:t>
      </w:r>
    </w:p>
    <w:p w14:paraId="7374C674" w14:textId="77777777" w:rsidR="00550E10" w:rsidRPr="00D92B21" w:rsidRDefault="00550E10" w:rsidP="00550E10">
      <w:pPr>
        <w:pStyle w:val="Paragraphedeliste"/>
        <w:rPr>
          <w:rFonts w:ascii="Marianne" w:hAnsi="Marianne" w:cs="Times New Roman"/>
          <w:sz w:val="20"/>
        </w:rPr>
      </w:pPr>
    </w:p>
    <w:p w14:paraId="3086DF94" w14:textId="1D33D46E" w:rsidR="00550E10" w:rsidRPr="00550E10" w:rsidRDefault="00550E10" w:rsidP="00550E10">
      <w:pPr>
        <w:pStyle w:val="Paragraphedeliste"/>
        <w:numPr>
          <w:ilvl w:val="0"/>
          <w:numId w:val="2"/>
        </w:numPr>
        <w:autoSpaceDE w:val="0"/>
        <w:autoSpaceDN w:val="0"/>
        <w:adjustRightInd w:val="0"/>
        <w:spacing w:after="0" w:line="276" w:lineRule="auto"/>
        <w:jc w:val="both"/>
        <w:rPr>
          <w:rFonts w:ascii="Marianne" w:hAnsi="Marianne" w:cs="Times New Roman"/>
          <w:sz w:val="20"/>
        </w:rPr>
      </w:pPr>
      <w:r w:rsidRPr="00D92B21">
        <w:rPr>
          <w:rFonts w:ascii="Marianne" w:hAnsi="Marianne" w:cs="Times New Roman"/>
          <w:b/>
          <w:bCs/>
          <w:sz w:val="20"/>
        </w:rPr>
        <w:t>Super Novae</w:t>
      </w:r>
      <w:r w:rsidRPr="00D92B21">
        <w:rPr>
          <w:rFonts w:ascii="Marianne" w:hAnsi="Marianne" w:cs="Times New Roman"/>
          <w:sz w:val="20"/>
        </w:rPr>
        <w:t xml:space="preserve"> </w:t>
      </w:r>
      <w:r>
        <w:rPr>
          <w:rFonts w:ascii="Marianne" w:hAnsi="Marianne" w:cs="Times New Roman"/>
          <w:sz w:val="20"/>
        </w:rPr>
        <w:t>a présenté</w:t>
      </w:r>
      <w:r w:rsidRPr="00D92B21">
        <w:rPr>
          <w:rFonts w:ascii="Marianne" w:hAnsi="Marianne" w:cs="Times New Roman"/>
          <w:sz w:val="20"/>
        </w:rPr>
        <w:t xml:space="preserve"> </w:t>
      </w:r>
      <w:r>
        <w:rPr>
          <w:rFonts w:ascii="Marianne" w:hAnsi="Marianne" w:cs="Times New Roman"/>
          <w:sz w:val="20"/>
        </w:rPr>
        <w:t>une initiative</w:t>
      </w:r>
      <w:r w:rsidRPr="00D92B21">
        <w:rPr>
          <w:rFonts w:ascii="Marianne" w:hAnsi="Marianne" w:cs="Times New Roman"/>
          <w:sz w:val="20"/>
        </w:rPr>
        <w:t xml:space="preserve"> </w:t>
      </w:r>
      <w:r>
        <w:rPr>
          <w:rFonts w:ascii="Marianne" w:hAnsi="Marianne" w:cs="Times New Roman"/>
          <w:sz w:val="20"/>
        </w:rPr>
        <w:t>dont l’objectif était de</w:t>
      </w:r>
      <w:r w:rsidRPr="00D92B21">
        <w:rPr>
          <w:rFonts w:ascii="Marianne" w:hAnsi="Marianne" w:cs="Times New Roman"/>
          <w:sz w:val="20"/>
        </w:rPr>
        <w:t xml:space="preserve"> mettre à disposition des partenaires humanitaires du CDCS, et plus particulièrement des acteurs humanitaires locaux, </w:t>
      </w:r>
      <w:r w:rsidRPr="00550E10">
        <w:rPr>
          <w:rFonts w:ascii="Marianne" w:hAnsi="Marianne" w:cs="Times New Roman"/>
          <w:b/>
          <w:bCs/>
          <w:sz w:val="20"/>
        </w:rPr>
        <w:t xml:space="preserve">une plateforme numérique novatrice de renforcement de capacités et de suivi des normes en matière de sécurité, de respect de l’environnement et d’intégration des </w:t>
      </w:r>
      <w:r w:rsidRPr="00550E10">
        <w:rPr>
          <w:rFonts w:ascii="Marianne" w:hAnsi="Marianne" w:cs="Times New Roman"/>
          <w:b/>
          <w:bCs/>
          <w:sz w:val="20"/>
        </w:rPr>
        <w:lastRenderedPageBreak/>
        <w:t>problématiques de genre</w:t>
      </w:r>
      <w:r w:rsidRPr="00D92B21">
        <w:rPr>
          <w:rFonts w:ascii="Marianne" w:hAnsi="Marianne" w:cs="Times New Roman"/>
          <w:sz w:val="20"/>
        </w:rPr>
        <w:t xml:space="preserve">. </w:t>
      </w:r>
      <w:r>
        <w:rPr>
          <w:rFonts w:ascii="Marianne" w:hAnsi="Marianne" w:cs="Times New Roman"/>
          <w:sz w:val="20"/>
        </w:rPr>
        <w:t>L’objectif de ce projet</w:t>
      </w:r>
      <w:r w:rsidRPr="00D92B21">
        <w:rPr>
          <w:rFonts w:ascii="Marianne" w:hAnsi="Marianne" w:cs="Times New Roman"/>
          <w:sz w:val="20"/>
        </w:rPr>
        <w:t xml:space="preserve"> </w:t>
      </w:r>
      <w:r>
        <w:rPr>
          <w:rFonts w:ascii="Marianne" w:hAnsi="Marianne" w:cs="Times New Roman"/>
          <w:sz w:val="20"/>
        </w:rPr>
        <w:t>est d’</w:t>
      </w:r>
      <w:r w:rsidRPr="00D92B21">
        <w:rPr>
          <w:rFonts w:ascii="Marianne" w:hAnsi="Marianne" w:cs="Times New Roman"/>
          <w:sz w:val="20"/>
        </w:rPr>
        <w:t>accompagner et</w:t>
      </w:r>
      <w:r>
        <w:rPr>
          <w:rFonts w:ascii="Marianne" w:hAnsi="Marianne" w:cs="Times New Roman"/>
          <w:sz w:val="20"/>
        </w:rPr>
        <w:t xml:space="preserve"> de</w:t>
      </w:r>
      <w:r w:rsidRPr="00D92B21">
        <w:rPr>
          <w:rFonts w:ascii="Marianne" w:hAnsi="Marianne" w:cs="Times New Roman"/>
          <w:sz w:val="20"/>
        </w:rPr>
        <w:t xml:space="preserve"> former les ONG humanitaires dans la prise en compte de l’ensemble de ces enjeux, pour sécuriser l’action humanitaire et bénéficier à l’ensemble du secteur.</w:t>
      </w:r>
    </w:p>
    <w:p w14:paraId="413C0C2E" w14:textId="77777777" w:rsidR="00550E10" w:rsidRPr="00D92B21" w:rsidRDefault="00550E10" w:rsidP="00550E10">
      <w:pPr>
        <w:pStyle w:val="Titre1"/>
        <w:numPr>
          <w:ilvl w:val="0"/>
          <w:numId w:val="1"/>
        </w:numPr>
        <w:tabs>
          <w:tab w:val="num" w:pos="360"/>
        </w:tabs>
        <w:spacing w:before="240"/>
        <w:ind w:left="426" w:firstLine="0"/>
        <w:rPr>
          <w:rFonts w:ascii="Marianne" w:hAnsi="Marianne" w:cs="Times New Roman"/>
          <w:color w:val="auto"/>
          <w:sz w:val="20"/>
          <w:szCs w:val="22"/>
          <w:u w:val="single"/>
        </w:rPr>
      </w:pPr>
      <w:r w:rsidRPr="00D92B21">
        <w:rPr>
          <w:rFonts w:ascii="Marianne" w:hAnsi="Marianne" w:cs="Times New Roman"/>
          <w:color w:val="auto"/>
          <w:sz w:val="20"/>
          <w:szCs w:val="22"/>
          <w:u w:val="single"/>
        </w:rPr>
        <w:t>Lauréats de l’année 2022</w:t>
      </w:r>
    </w:p>
    <w:p w14:paraId="37AC0B44" w14:textId="77777777" w:rsidR="00550E10" w:rsidRPr="00D92B21" w:rsidRDefault="00550E10" w:rsidP="00550E10">
      <w:pPr>
        <w:pStyle w:val="Sansinterligne"/>
      </w:pPr>
    </w:p>
    <w:p w14:paraId="5E38FF47" w14:textId="77777777" w:rsidR="00550E10" w:rsidRPr="00D92B21" w:rsidRDefault="00550E10" w:rsidP="00550E10">
      <w:pPr>
        <w:pStyle w:val="Sansinterligne"/>
        <w:numPr>
          <w:ilvl w:val="0"/>
          <w:numId w:val="3"/>
        </w:numPr>
        <w:spacing w:line="276" w:lineRule="auto"/>
        <w:jc w:val="both"/>
        <w:rPr>
          <w:rFonts w:ascii="Marianne" w:hAnsi="Marianne" w:cs="Times New Roman"/>
          <w:sz w:val="20"/>
        </w:rPr>
      </w:pPr>
      <w:r w:rsidRPr="00D92B21">
        <w:rPr>
          <w:rFonts w:ascii="Marianne" w:hAnsi="Marianne" w:cs="Times New Roman"/>
          <w:b/>
          <w:sz w:val="20"/>
        </w:rPr>
        <w:t xml:space="preserve">Legal Action Worldwide (LAW) </w:t>
      </w:r>
      <w:bookmarkStart w:id="0" w:name="_GoBack"/>
      <w:bookmarkEnd w:id="0"/>
      <w:r w:rsidRPr="00D92B21">
        <w:rPr>
          <w:rFonts w:ascii="Marianne" w:hAnsi="Marianne" w:cs="Times New Roman"/>
          <w:sz w:val="20"/>
        </w:rPr>
        <w:t xml:space="preserve">a proposé un </w:t>
      </w:r>
      <w:r w:rsidRPr="00D92B21">
        <w:rPr>
          <w:rFonts w:ascii="Marianne" w:hAnsi="Marianne" w:cs="Times New Roman"/>
          <w:b/>
          <w:sz w:val="20"/>
        </w:rPr>
        <w:t xml:space="preserve">projet d’accompagnement juridique des </w:t>
      </w:r>
      <w:r>
        <w:rPr>
          <w:rFonts w:ascii="Marianne" w:hAnsi="Marianne" w:cs="Times New Roman"/>
          <w:b/>
          <w:sz w:val="20"/>
        </w:rPr>
        <w:t>personnels</w:t>
      </w:r>
      <w:r w:rsidRPr="00D92B21">
        <w:rPr>
          <w:rFonts w:ascii="Marianne" w:hAnsi="Marianne" w:cs="Times New Roman"/>
          <w:b/>
          <w:sz w:val="20"/>
        </w:rPr>
        <w:t xml:space="preserve"> humanitaires victimes d’attaques</w:t>
      </w:r>
      <w:r w:rsidRPr="00D92B21">
        <w:rPr>
          <w:rFonts w:ascii="Marianne" w:hAnsi="Marianne" w:cs="Times New Roman"/>
          <w:sz w:val="20"/>
        </w:rPr>
        <w:t xml:space="preserve"> en Ethiopie, en Somalie et au Soudan du Sud. Cette initiative s’inscrivait en soutien aux efforts de la France en matière de lutte contre l’impunité des auteurs d’attaque, de renforcement du respect et d’applicabilité des principes du Droit International Humanitaire (DIH). </w:t>
      </w:r>
    </w:p>
    <w:p w14:paraId="4BA61CE3" w14:textId="77777777" w:rsidR="00550E10" w:rsidRPr="00D92B21" w:rsidRDefault="00550E10" w:rsidP="00550E10">
      <w:pPr>
        <w:pStyle w:val="Sansinterligne"/>
        <w:spacing w:line="276" w:lineRule="auto"/>
        <w:jc w:val="both"/>
        <w:rPr>
          <w:rFonts w:ascii="Marianne" w:hAnsi="Marianne" w:cs="Times New Roman"/>
          <w:sz w:val="20"/>
        </w:rPr>
      </w:pPr>
    </w:p>
    <w:p w14:paraId="3EAEFEFD" w14:textId="77777777" w:rsidR="00550E10" w:rsidRPr="00D92B21" w:rsidRDefault="00550E10" w:rsidP="00550E10">
      <w:pPr>
        <w:pStyle w:val="Sansinterligne"/>
        <w:numPr>
          <w:ilvl w:val="0"/>
          <w:numId w:val="3"/>
        </w:numPr>
        <w:spacing w:line="276" w:lineRule="auto"/>
        <w:jc w:val="both"/>
        <w:rPr>
          <w:rFonts w:ascii="Marianne" w:hAnsi="Marianne" w:cs="Times New Roman"/>
          <w:sz w:val="20"/>
        </w:rPr>
      </w:pPr>
      <w:r w:rsidRPr="00D92B21">
        <w:rPr>
          <w:rFonts w:ascii="Marianne" w:hAnsi="Marianne" w:cs="Times New Roman"/>
          <w:b/>
          <w:sz w:val="20"/>
        </w:rPr>
        <w:t xml:space="preserve">International </w:t>
      </w:r>
      <w:proofErr w:type="spellStart"/>
      <w:r w:rsidRPr="00D92B21">
        <w:rPr>
          <w:rFonts w:ascii="Marianne" w:hAnsi="Marianne" w:cs="Times New Roman"/>
          <w:b/>
          <w:sz w:val="20"/>
        </w:rPr>
        <w:t>Safety</w:t>
      </w:r>
      <w:proofErr w:type="spellEnd"/>
      <w:r w:rsidRPr="00D92B21">
        <w:rPr>
          <w:rFonts w:ascii="Marianne" w:hAnsi="Marianne" w:cs="Times New Roman"/>
          <w:b/>
          <w:sz w:val="20"/>
        </w:rPr>
        <w:t xml:space="preserve"> NGO Organisation (INSO)</w:t>
      </w:r>
      <w:r w:rsidRPr="00D92B21">
        <w:rPr>
          <w:rFonts w:ascii="Marianne" w:hAnsi="Marianne" w:cs="Times New Roman"/>
          <w:sz w:val="20"/>
        </w:rPr>
        <w:t xml:space="preserve"> a soumis un</w:t>
      </w:r>
      <w:r w:rsidRPr="00D92B21">
        <w:rPr>
          <w:rFonts w:ascii="Marianne" w:hAnsi="Marianne" w:cs="Times New Roman"/>
          <w:b/>
          <w:sz w:val="20"/>
        </w:rPr>
        <w:t xml:space="preserve"> projet de formation des acteurs de l’aide d’urgence à la gestion des risques sécuritaires et à l’accès humanitaire</w:t>
      </w:r>
      <w:r w:rsidRPr="00D92B21">
        <w:rPr>
          <w:rFonts w:ascii="Marianne" w:hAnsi="Marianne" w:cs="Times New Roman"/>
          <w:sz w:val="20"/>
        </w:rPr>
        <w:t xml:space="preserve">. Ce projet visait à répondre à un double objectif de protection des travailleurs et de préservation de l’espace humanitaire. </w:t>
      </w:r>
    </w:p>
    <w:p w14:paraId="5A791789" w14:textId="77777777" w:rsidR="00550E10" w:rsidRPr="00D92B21" w:rsidRDefault="00550E10" w:rsidP="00550E10">
      <w:pPr>
        <w:pStyle w:val="Sansinterligne"/>
        <w:spacing w:line="276" w:lineRule="auto"/>
        <w:jc w:val="both"/>
        <w:rPr>
          <w:rFonts w:ascii="Marianne" w:hAnsi="Marianne" w:cs="Times New Roman"/>
          <w:sz w:val="20"/>
        </w:rPr>
      </w:pPr>
    </w:p>
    <w:p w14:paraId="7288C4A0" w14:textId="349D13C4" w:rsidR="00550E10" w:rsidRPr="00D92B21" w:rsidRDefault="00550E10" w:rsidP="00550E10">
      <w:pPr>
        <w:pStyle w:val="Sansinterligne"/>
        <w:numPr>
          <w:ilvl w:val="0"/>
          <w:numId w:val="3"/>
        </w:numPr>
        <w:spacing w:line="276" w:lineRule="auto"/>
        <w:jc w:val="both"/>
        <w:rPr>
          <w:rFonts w:ascii="Marianne" w:hAnsi="Marianne" w:cs="Times New Roman"/>
          <w:sz w:val="20"/>
        </w:rPr>
      </w:pPr>
      <w:proofErr w:type="spellStart"/>
      <w:r w:rsidRPr="00D92B21">
        <w:rPr>
          <w:rFonts w:ascii="Marianne" w:hAnsi="Marianne" w:cs="Times New Roman"/>
          <w:b/>
          <w:sz w:val="20"/>
        </w:rPr>
        <w:t>Adventist</w:t>
      </w:r>
      <w:proofErr w:type="spellEnd"/>
      <w:r w:rsidRPr="00D92B21">
        <w:rPr>
          <w:rFonts w:ascii="Marianne" w:hAnsi="Marianne" w:cs="Times New Roman"/>
          <w:b/>
          <w:sz w:val="20"/>
        </w:rPr>
        <w:t xml:space="preserve"> </w:t>
      </w:r>
      <w:proofErr w:type="spellStart"/>
      <w:r w:rsidRPr="00D92B21">
        <w:rPr>
          <w:rFonts w:ascii="Marianne" w:hAnsi="Marianne" w:cs="Times New Roman"/>
          <w:b/>
          <w:sz w:val="20"/>
        </w:rPr>
        <w:t>Development</w:t>
      </w:r>
      <w:proofErr w:type="spellEnd"/>
      <w:r w:rsidRPr="00D92B21">
        <w:rPr>
          <w:rFonts w:ascii="Marianne" w:hAnsi="Marianne" w:cs="Times New Roman"/>
          <w:b/>
          <w:sz w:val="20"/>
        </w:rPr>
        <w:t xml:space="preserve"> and Relief Agency Australie (ADRA AUS)</w:t>
      </w:r>
      <w:r w:rsidRPr="00D92B21">
        <w:rPr>
          <w:rFonts w:ascii="Marianne" w:hAnsi="Marianne" w:cs="Times New Roman"/>
          <w:sz w:val="20"/>
        </w:rPr>
        <w:t xml:space="preserve"> a </w:t>
      </w:r>
      <w:r w:rsidR="00A03201" w:rsidRPr="00D92B21">
        <w:rPr>
          <w:rFonts w:ascii="Marianne" w:hAnsi="Marianne" w:cs="Times New Roman"/>
          <w:sz w:val="20"/>
        </w:rPr>
        <w:t>proposé un</w:t>
      </w:r>
      <w:r w:rsidRPr="00D92B21">
        <w:rPr>
          <w:rFonts w:ascii="Marianne" w:hAnsi="Marianne" w:cs="Times New Roman"/>
          <w:sz w:val="20"/>
        </w:rPr>
        <w:t xml:space="preserve"> </w:t>
      </w:r>
      <w:r w:rsidRPr="00D92B21">
        <w:rPr>
          <w:rFonts w:ascii="Marianne" w:hAnsi="Marianne" w:cs="Times New Roman"/>
          <w:b/>
          <w:sz w:val="20"/>
        </w:rPr>
        <w:t xml:space="preserve">projet de réduction des risques de catastrophe dans le Pacifique Sud, </w:t>
      </w:r>
      <w:r w:rsidRPr="00D92B21">
        <w:rPr>
          <w:rFonts w:ascii="Marianne" w:hAnsi="Marianne" w:cs="Times New Roman"/>
          <w:sz w:val="20"/>
        </w:rPr>
        <w:t>centré sur le renforcement de capacité des acteurs locaux et des infrastructures dans la gestion des catastrophes.</w:t>
      </w:r>
    </w:p>
    <w:p w14:paraId="03EC1083" w14:textId="77777777" w:rsidR="00550E10" w:rsidRPr="00D92B21" w:rsidRDefault="00550E10" w:rsidP="00550E10">
      <w:pPr>
        <w:pStyle w:val="Sansinterligne"/>
        <w:spacing w:line="276" w:lineRule="auto"/>
        <w:jc w:val="both"/>
        <w:rPr>
          <w:rFonts w:ascii="Marianne" w:hAnsi="Marianne" w:cs="Times New Roman"/>
          <w:sz w:val="20"/>
        </w:rPr>
      </w:pPr>
    </w:p>
    <w:p w14:paraId="4BF2B0FB" w14:textId="550F20BC" w:rsidR="00550E10" w:rsidRPr="00550E10" w:rsidRDefault="00550E10" w:rsidP="00550E10">
      <w:pPr>
        <w:pStyle w:val="Sansinterligne"/>
        <w:numPr>
          <w:ilvl w:val="0"/>
          <w:numId w:val="3"/>
        </w:numPr>
        <w:spacing w:line="276" w:lineRule="auto"/>
        <w:jc w:val="both"/>
        <w:rPr>
          <w:rFonts w:ascii="Marianne" w:hAnsi="Marianne" w:cs="Times New Roman"/>
          <w:sz w:val="20"/>
        </w:rPr>
      </w:pPr>
      <w:r w:rsidRPr="00D92B21">
        <w:rPr>
          <w:rFonts w:ascii="Marianne" w:hAnsi="Marianne" w:cs="Times New Roman"/>
          <w:b/>
          <w:sz w:val="20"/>
        </w:rPr>
        <w:t xml:space="preserve">International </w:t>
      </w:r>
      <w:proofErr w:type="spellStart"/>
      <w:r w:rsidRPr="00D92B21">
        <w:rPr>
          <w:rFonts w:ascii="Marianne" w:hAnsi="Marianne" w:cs="Times New Roman"/>
          <w:b/>
          <w:sz w:val="20"/>
        </w:rPr>
        <w:t>Medical</w:t>
      </w:r>
      <w:proofErr w:type="spellEnd"/>
      <w:r w:rsidRPr="00D92B21">
        <w:rPr>
          <w:rFonts w:ascii="Marianne" w:hAnsi="Marianne" w:cs="Times New Roman"/>
          <w:b/>
          <w:sz w:val="20"/>
        </w:rPr>
        <w:t xml:space="preserve"> Corps (IMC)</w:t>
      </w:r>
      <w:r w:rsidRPr="00D92B21">
        <w:rPr>
          <w:rFonts w:ascii="Marianne" w:hAnsi="Marianne" w:cs="Times New Roman"/>
          <w:sz w:val="20"/>
        </w:rPr>
        <w:t xml:space="preserve"> en partenariat avec le réseau d’ONG du </w:t>
      </w:r>
      <w:r w:rsidRPr="00D92B21">
        <w:rPr>
          <w:rFonts w:ascii="Marianne" w:hAnsi="Marianne" w:cs="Times New Roman"/>
          <w:b/>
          <w:sz w:val="20"/>
        </w:rPr>
        <w:t xml:space="preserve">Conseil international des agences bénévoles (ICVA), </w:t>
      </w:r>
      <w:r w:rsidRPr="00D92B21">
        <w:rPr>
          <w:rFonts w:ascii="Marianne" w:hAnsi="Marianne" w:cs="Times New Roman"/>
          <w:sz w:val="20"/>
        </w:rPr>
        <w:t xml:space="preserve">a soumis un </w:t>
      </w:r>
      <w:r w:rsidRPr="00D92B21">
        <w:rPr>
          <w:rFonts w:ascii="Marianne" w:hAnsi="Marianne" w:cs="Times New Roman"/>
          <w:b/>
          <w:sz w:val="20"/>
        </w:rPr>
        <w:t>projet de renforcement de capacités des acteurs locaux dans la Corne de l’Afrique.</w:t>
      </w:r>
      <w:r w:rsidRPr="00D92B21">
        <w:rPr>
          <w:rFonts w:ascii="Marianne" w:hAnsi="Marianne" w:cs="Times New Roman"/>
          <w:sz w:val="20"/>
        </w:rPr>
        <w:t xml:space="preserve"> Le projet a permis aux organisations locales de mieux répondre aux exigences des bailleurs internationaux concernant </w:t>
      </w:r>
      <w:r w:rsidRPr="00D92B21">
        <w:rPr>
          <w:rFonts w:ascii="Marianne" w:hAnsi="Marianne" w:cs="Times New Roman"/>
          <w:sz w:val="20"/>
        </w:rPr>
        <w:lastRenderedPageBreak/>
        <w:t xml:space="preserve">les financements de projets d’urgence, afin de gagner en autonomie et de renforcer </w:t>
      </w:r>
      <w:r w:rsidRPr="00D92B21">
        <w:rPr>
          <w:rFonts w:ascii="Marianne" w:hAnsi="Marianne" w:cs="Times New Roman"/>
          <w:i/>
          <w:sz w:val="20"/>
        </w:rPr>
        <w:t>in fine</w:t>
      </w:r>
      <w:r w:rsidRPr="00D92B21">
        <w:rPr>
          <w:rFonts w:ascii="Marianne" w:hAnsi="Marianne" w:cs="Times New Roman"/>
          <w:sz w:val="20"/>
        </w:rPr>
        <w:t xml:space="preserve"> l’efficacité de l’aide.</w:t>
      </w:r>
    </w:p>
    <w:p w14:paraId="6B21B3D8" w14:textId="68F6BB41" w:rsidR="007A2CC3" w:rsidRPr="00D92B21" w:rsidRDefault="007A2CC3" w:rsidP="007A2CC3">
      <w:pPr>
        <w:pStyle w:val="Titre1"/>
        <w:numPr>
          <w:ilvl w:val="0"/>
          <w:numId w:val="1"/>
        </w:numPr>
        <w:tabs>
          <w:tab w:val="num" w:pos="360"/>
        </w:tabs>
        <w:spacing w:before="240"/>
        <w:ind w:left="426" w:firstLine="0"/>
        <w:rPr>
          <w:rFonts w:ascii="Marianne" w:hAnsi="Marianne" w:cs="Times New Roman"/>
          <w:color w:val="auto"/>
          <w:sz w:val="20"/>
          <w:szCs w:val="22"/>
          <w:u w:val="single"/>
        </w:rPr>
      </w:pPr>
      <w:r w:rsidRPr="00D92B21">
        <w:rPr>
          <w:rFonts w:ascii="Marianne" w:hAnsi="Marianne" w:cs="Times New Roman"/>
          <w:color w:val="auto"/>
          <w:sz w:val="20"/>
          <w:szCs w:val="22"/>
          <w:u w:val="single"/>
        </w:rPr>
        <w:t xml:space="preserve">Lauréats de l’année 2021 </w:t>
      </w:r>
    </w:p>
    <w:p w14:paraId="06FD5F88" w14:textId="77777777" w:rsidR="007A2CC3" w:rsidRPr="00D92B21" w:rsidRDefault="007A2CC3" w:rsidP="00D92B21">
      <w:pPr>
        <w:pStyle w:val="Sansinterligne"/>
      </w:pPr>
    </w:p>
    <w:p w14:paraId="414693D6" w14:textId="77777777" w:rsidR="007A2CC3" w:rsidRPr="00D92B21" w:rsidRDefault="007A2CC3" w:rsidP="007A2CC3">
      <w:pPr>
        <w:pStyle w:val="Default"/>
        <w:numPr>
          <w:ilvl w:val="0"/>
          <w:numId w:val="3"/>
        </w:numPr>
        <w:spacing w:line="276" w:lineRule="auto"/>
        <w:jc w:val="both"/>
        <w:rPr>
          <w:rFonts w:ascii="Marianne" w:hAnsi="Marianne" w:cs="Times New Roman"/>
          <w:color w:val="auto"/>
          <w:sz w:val="20"/>
          <w:szCs w:val="22"/>
        </w:rPr>
      </w:pPr>
      <w:proofErr w:type="spellStart"/>
      <w:r w:rsidRPr="00D92B21">
        <w:rPr>
          <w:rFonts w:ascii="Marianne" w:hAnsi="Marianne" w:cs="Times New Roman"/>
          <w:b/>
          <w:bCs/>
          <w:color w:val="auto"/>
          <w:sz w:val="20"/>
          <w:szCs w:val="22"/>
        </w:rPr>
        <w:t>Cart’ONG</w:t>
      </w:r>
      <w:proofErr w:type="spellEnd"/>
      <w:r w:rsidRPr="00D92B21">
        <w:rPr>
          <w:rFonts w:ascii="Marianne" w:hAnsi="Marianne" w:cs="Times New Roman"/>
          <w:b/>
          <w:bCs/>
          <w:color w:val="auto"/>
          <w:sz w:val="20"/>
          <w:szCs w:val="22"/>
        </w:rPr>
        <w:t xml:space="preserve"> </w:t>
      </w:r>
      <w:r w:rsidRPr="00D92B21">
        <w:rPr>
          <w:rFonts w:ascii="Marianne" w:hAnsi="Marianne" w:cs="Times New Roman"/>
          <w:color w:val="auto"/>
          <w:sz w:val="20"/>
          <w:szCs w:val="22"/>
        </w:rPr>
        <w:t xml:space="preserve">a proposé un </w:t>
      </w:r>
      <w:r w:rsidRPr="00D92B21">
        <w:rPr>
          <w:rFonts w:ascii="Marianne" w:hAnsi="Marianne" w:cs="Times New Roman"/>
          <w:b/>
          <w:color w:val="auto"/>
          <w:sz w:val="20"/>
          <w:szCs w:val="22"/>
        </w:rPr>
        <w:t>projet d’appui aux acteurs humanitaires en matière de gestion responsable des données</w:t>
      </w:r>
      <w:r w:rsidRPr="00D92B21">
        <w:rPr>
          <w:rFonts w:ascii="Marianne" w:hAnsi="Marianne" w:cs="Times New Roman"/>
          <w:color w:val="auto"/>
          <w:sz w:val="20"/>
          <w:szCs w:val="22"/>
        </w:rPr>
        <w:t xml:space="preserve">. La formation des acteurs dans la gestion de leurs données sensibles a permis de renforcer </w:t>
      </w:r>
      <w:r w:rsidRPr="00D92B21">
        <w:rPr>
          <w:rFonts w:ascii="Marianne" w:hAnsi="Marianne" w:cs="Times New Roman"/>
          <w:bCs/>
          <w:color w:val="auto"/>
          <w:sz w:val="20"/>
          <w:szCs w:val="22"/>
        </w:rPr>
        <w:t xml:space="preserve">l’application des principes humanitaire et </w:t>
      </w:r>
      <w:r w:rsidRPr="00D92B21">
        <w:rPr>
          <w:rFonts w:ascii="Marianne" w:hAnsi="Marianne" w:cs="Times New Roman"/>
          <w:bCs/>
          <w:i/>
          <w:iCs/>
          <w:color w:val="auto"/>
          <w:sz w:val="20"/>
          <w:szCs w:val="22"/>
        </w:rPr>
        <w:t xml:space="preserve">in fine </w:t>
      </w:r>
      <w:r w:rsidRPr="00D92B21">
        <w:rPr>
          <w:rFonts w:ascii="Marianne" w:hAnsi="Marianne" w:cs="Times New Roman"/>
          <w:bCs/>
          <w:color w:val="auto"/>
          <w:sz w:val="20"/>
          <w:szCs w:val="22"/>
        </w:rPr>
        <w:t>du DIH ainsi que la protection des personnels humanitaires et la mutualisation des pratiques de gestion responsable de données.</w:t>
      </w:r>
      <w:r w:rsidRPr="00D92B21">
        <w:rPr>
          <w:rFonts w:ascii="Marianne" w:hAnsi="Marianne" w:cs="Times New Roman"/>
          <w:b/>
          <w:bCs/>
          <w:color w:val="auto"/>
          <w:sz w:val="20"/>
          <w:szCs w:val="22"/>
        </w:rPr>
        <w:t xml:space="preserve"> </w:t>
      </w:r>
    </w:p>
    <w:p w14:paraId="4BA251C2" w14:textId="77777777" w:rsidR="007A2CC3" w:rsidRPr="00D92B21" w:rsidRDefault="007A2CC3" w:rsidP="007A2CC3">
      <w:pPr>
        <w:pStyle w:val="Default"/>
        <w:spacing w:line="276" w:lineRule="auto"/>
        <w:jc w:val="both"/>
        <w:rPr>
          <w:rFonts w:ascii="Marianne" w:hAnsi="Marianne" w:cs="Times New Roman"/>
          <w:color w:val="auto"/>
          <w:sz w:val="20"/>
          <w:szCs w:val="22"/>
        </w:rPr>
      </w:pPr>
    </w:p>
    <w:p w14:paraId="2D27513A" w14:textId="77777777" w:rsidR="007A2CC3" w:rsidRPr="00D92B21" w:rsidRDefault="007A2CC3" w:rsidP="007A2CC3">
      <w:pPr>
        <w:pStyle w:val="Default"/>
        <w:numPr>
          <w:ilvl w:val="0"/>
          <w:numId w:val="3"/>
        </w:numPr>
        <w:spacing w:line="276" w:lineRule="auto"/>
        <w:jc w:val="both"/>
        <w:rPr>
          <w:rFonts w:ascii="Marianne" w:hAnsi="Marianne" w:cs="Times New Roman"/>
          <w:color w:val="auto"/>
          <w:sz w:val="20"/>
          <w:szCs w:val="22"/>
        </w:rPr>
      </w:pPr>
      <w:r w:rsidRPr="00D92B21">
        <w:rPr>
          <w:rFonts w:ascii="Marianne" w:hAnsi="Marianne" w:cs="Times New Roman"/>
          <w:b/>
          <w:bCs/>
          <w:color w:val="auto"/>
          <w:sz w:val="20"/>
          <w:szCs w:val="22"/>
        </w:rPr>
        <w:t xml:space="preserve">IMMAP </w:t>
      </w:r>
      <w:r w:rsidRPr="00D92B21">
        <w:rPr>
          <w:rFonts w:ascii="Marianne" w:hAnsi="Marianne" w:cs="Times New Roman"/>
          <w:color w:val="auto"/>
          <w:sz w:val="20"/>
          <w:szCs w:val="22"/>
        </w:rPr>
        <w:t xml:space="preserve">a soumis un </w:t>
      </w:r>
      <w:r w:rsidRPr="00D92B21">
        <w:rPr>
          <w:rFonts w:ascii="Marianne" w:hAnsi="Marianne" w:cs="Times New Roman"/>
          <w:b/>
          <w:color w:val="auto"/>
          <w:sz w:val="20"/>
          <w:szCs w:val="22"/>
        </w:rPr>
        <w:t>projet pilote de système d’information localisé cartographiant les zones à risque explosif en Irak</w:t>
      </w:r>
      <w:r w:rsidRPr="00D92B21">
        <w:rPr>
          <w:rFonts w:ascii="Marianne" w:hAnsi="Marianne" w:cs="Times New Roman"/>
          <w:color w:val="auto"/>
          <w:sz w:val="20"/>
          <w:szCs w:val="22"/>
        </w:rPr>
        <w:t xml:space="preserve">. Le recensement, l’actualisation et la diffusion d’informations sur ces zones ont participé à </w:t>
      </w:r>
      <w:r w:rsidRPr="00D92B21">
        <w:rPr>
          <w:rFonts w:ascii="Marianne" w:hAnsi="Marianne" w:cs="Times New Roman"/>
          <w:bCs/>
          <w:color w:val="auto"/>
          <w:sz w:val="20"/>
          <w:szCs w:val="22"/>
        </w:rPr>
        <w:t xml:space="preserve">assurer l’accès humanitaire dans toute la région en protégeant les personnels humanitaires. </w:t>
      </w:r>
    </w:p>
    <w:p w14:paraId="7B4A6C48" w14:textId="77777777" w:rsidR="007A2CC3" w:rsidRPr="00D92B21" w:rsidRDefault="007A2CC3" w:rsidP="007A2CC3">
      <w:pPr>
        <w:pStyle w:val="Default"/>
        <w:spacing w:line="276" w:lineRule="auto"/>
        <w:jc w:val="both"/>
        <w:rPr>
          <w:rFonts w:ascii="Marianne" w:hAnsi="Marianne" w:cs="Times New Roman"/>
          <w:color w:val="auto"/>
          <w:sz w:val="20"/>
          <w:szCs w:val="22"/>
        </w:rPr>
      </w:pPr>
    </w:p>
    <w:p w14:paraId="7128F4F9" w14:textId="77777777" w:rsidR="007A2CC3" w:rsidRPr="00D92B21" w:rsidRDefault="007A2CC3" w:rsidP="007A2CC3">
      <w:pPr>
        <w:pStyle w:val="Default"/>
        <w:numPr>
          <w:ilvl w:val="0"/>
          <w:numId w:val="3"/>
        </w:numPr>
        <w:spacing w:line="276" w:lineRule="auto"/>
        <w:jc w:val="both"/>
        <w:rPr>
          <w:rFonts w:ascii="Marianne" w:hAnsi="Marianne" w:cs="Times New Roman"/>
          <w:color w:val="auto"/>
          <w:sz w:val="20"/>
          <w:szCs w:val="22"/>
        </w:rPr>
      </w:pPr>
      <w:r w:rsidRPr="00D92B21">
        <w:rPr>
          <w:rFonts w:ascii="Marianne" w:hAnsi="Marianne" w:cs="Times New Roman"/>
          <w:color w:val="auto"/>
          <w:sz w:val="20"/>
          <w:szCs w:val="22"/>
        </w:rPr>
        <w:t xml:space="preserve">Le </w:t>
      </w:r>
      <w:proofErr w:type="spellStart"/>
      <w:r w:rsidRPr="00D92B21">
        <w:rPr>
          <w:rFonts w:ascii="Marianne" w:hAnsi="Marianne" w:cs="Times New Roman"/>
          <w:b/>
          <w:bCs/>
          <w:color w:val="auto"/>
          <w:sz w:val="20"/>
          <w:szCs w:val="22"/>
        </w:rPr>
        <w:t>Climate</w:t>
      </w:r>
      <w:proofErr w:type="spellEnd"/>
      <w:r w:rsidRPr="00D92B21">
        <w:rPr>
          <w:rFonts w:ascii="Marianne" w:hAnsi="Marianne" w:cs="Times New Roman"/>
          <w:b/>
          <w:bCs/>
          <w:color w:val="auto"/>
          <w:sz w:val="20"/>
          <w:szCs w:val="22"/>
        </w:rPr>
        <w:t xml:space="preserve"> Action Accelerator</w:t>
      </w:r>
      <w:r w:rsidRPr="00D92B21">
        <w:rPr>
          <w:rFonts w:ascii="Marianne" w:hAnsi="Marianne" w:cs="Times New Roman"/>
          <w:color w:val="auto"/>
          <w:sz w:val="20"/>
          <w:szCs w:val="22"/>
        </w:rPr>
        <w:t xml:space="preserve">, avec l’ONG </w:t>
      </w:r>
      <w:r w:rsidRPr="00D92B21">
        <w:rPr>
          <w:rFonts w:ascii="Marianne" w:hAnsi="Marianne" w:cs="Times New Roman"/>
          <w:b/>
          <w:bCs/>
          <w:color w:val="auto"/>
          <w:sz w:val="20"/>
          <w:szCs w:val="22"/>
        </w:rPr>
        <w:t xml:space="preserve">ALIMA, </w:t>
      </w:r>
      <w:r w:rsidRPr="00D92B21">
        <w:rPr>
          <w:rFonts w:ascii="Marianne" w:hAnsi="Marianne" w:cs="Times New Roman"/>
          <w:color w:val="auto"/>
          <w:sz w:val="20"/>
          <w:szCs w:val="22"/>
        </w:rPr>
        <w:t xml:space="preserve">a présenté un </w:t>
      </w:r>
      <w:r w:rsidRPr="00D92B21">
        <w:rPr>
          <w:rFonts w:ascii="Marianne" w:hAnsi="Marianne" w:cs="Times New Roman"/>
          <w:b/>
          <w:color w:val="auto"/>
          <w:sz w:val="20"/>
          <w:szCs w:val="22"/>
        </w:rPr>
        <w:t xml:space="preserve">projet de transformation des pratiques environnementales et climatiques des </w:t>
      </w:r>
      <w:proofErr w:type="spellStart"/>
      <w:r w:rsidRPr="00D92B21">
        <w:rPr>
          <w:rFonts w:ascii="Marianne" w:hAnsi="Marianne" w:cs="Times New Roman"/>
          <w:b/>
          <w:color w:val="auto"/>
          <w:sz w:val="20"/>
          <w:szCs w:val="22"/>
        </w:rPr>
        <w:t>ONGs</w:t>
      </w:r>
      <w:proofErr w:type="spellEnd"/>
      <w:r w:rsidRPr="00D92B21">
        <w:rPr>
          <w:rFonts w:ascii="Marianne" w:hAnsi="Marianne" w:cs="Times New Roman"/>
          <w:b/>
          <w:color w:val="auto"/>
          <w:sz w:val="20"/>
          <w:szCs w:val="22"/>
        </w:rPr>
        <w:t xml:space="preserve"> partenaires</w:t>
      </w:r>
      <w:r w:rsidRPr="00D92B21">
        <w:rPr>
          <w:rFonts w:ascii="Marianne" w:hAnsi="Marianne" w:cs="Times New Roman"/>
          <w:color w:val="auto"/>
          <w:sz w:val="20"/>
          <w:szCs w:val="22"/>
        </w:rPr>
        <w:t xml:space="preserve">. Les plans d’adaptation développés et pilotés dans six pays d’Afrique subsaharienne ont visé à </w:t>
      </w:r>
      <w:r w:rsidRPr="00D92B21">
        <w:rPr>
          <w:rFonts w:ascii="Marianne" w:hAnsi="Marianne" w:cs="Times New Roman"/>
          <w:bCs/>
          <w:color w:val="auto"/>
          <w:sz w:val="20"/>
          <w:szCs w:val="22"/>
        </w:rPr>
        <w:t>faire basculer le secteur de l’aide humanitaire vers l’objectif cible de -50% d’émission de gaz à effet de serre d’ici 2030</w:t>
      </w:r>
      <w:r w:rsidRPr="00D92B21">
        <w:rPr>
          <w:rFonts w:ascii="Marianne" w:hAnsi="Marianne" w:cs="Times New Roman"/>
          <w:color w:val="auto"/>
          <w:sz w:val="20"/>
          <w:szCs w:val="22"/>
        </w:rPr>
        <w:t xml:space="preserve">. </w:t>
      </w:r>
    </w:p>
    <w:p w14:paraId="4B4AE72C" w14:textId="77777777" w:rsidR="007A2CC3" w:rsidRPr="00D92B21" w:rsidRDefault="007A2CC3" w:rsidP="007A2CC3">
      <w:pPr>
        <w:pStyle w:val="Default"/>
        <w:spacing w:line="276" w:lineRule="auto"/>
        <w:jc w:val="both"/>
        <w:rPr>
          <w:rFonts w:ascii="Marianne" w:hAnsi="Marianne" w:cs="Times New Roman"/>
          <w:color w:val="auto"/>
          <w:sz w:val="20"/>
          <w:szCs w:val="22"/>
        </w:rPr>
      </w:pPr>
    </w:p>
    <w:p w14:paraId="1393606C" w14:textId="77777777" w:rsidR="007A2CC3" w:rsidRPr="00D92B21" w:rsidRDefault="007A2CC3" w:rsidP="007A2CC3">
      <w:pPr>
        <w:pStyle w:val="Default"/>
        <w:numPr>
          <w:ilvl w:val="0"/>
          <w:numId w:val="3"/>
        </w:numPr>
        <w:spacing w:line="276" w:lineRule="auto"/>
        <w:jc w:val="both"/>
        <w:rPr>
          <w:rFonts w:ascii="Marianne" w:hAnsi="Marianne" w:cs="Times New Roman"/>
          <w:color w:val="auto"/>
          <w:sz w:val="20"/>
          <w:szCs w:val="22"/>
        </w:rPr>
      </w:pPr>
      <w:r w:rsidRPr="00D92B21">
        <w:rPr>
          <w:rFonts w:ascii="Marianne" w:hAnsi="Marianne" w:cs="Times New Roman"/>
          <w:b/>
          <w:bCs/>
          <w:color w:val="auto"/>
          <w:sz w:val="20"/>
          <w:szCs w:val="22"/>
        </w:rPr>
        <w:t>Start Network</w:t>
      </w:r>
      <w:r w:rsidRPr="00D92B21">
        <w:rPr>
          <w:rFonts w:ascii="Marianne" w:hAnsi="Marianne" w:cs="Times New Roman"/>
          <w:color w:val="auto"/>
          <w:sz w:val="20"/>
          <w:szCs w:val="22"/>
        </w:rPr>
        <w:t xml:space="preserve">, en partenariat avec </w:t>
      </w:r>
      <w:r w:rsidRPr="00D92B21">
        <w:rPr>
          <w:rFonts w:ascii="Marianne" w:hAnsi="Marianne" w:cs="Times New Roman"/>
          <w:b/>
          <w:bCs/>
          <w:color w:val="auto"/>
          <w:sz w:val="20"/>
          <w:szCs w:val="22"/>
        </w:rPr>
        <w:t xml:space="preserve">Save the </w:t>
      </w:r>
      <w:proofErr w:type="spellStart"/>
      <w:r w:rsidRPr="00D92B21">
        <w:rPr>
          <w:rFonts w:ascii="Marianne" w:hAnsi="Marianne" w:cs="Times New Roman"/>
          <w:b/>
          <w:bCs/>
          <w:color w:val="auto"/>
          <w:sz w:val="20"/>
          <w:szCs w:val="22"/>
        </w:rPr>
        <w:t>Children</w:t>
      </w:r>
      <w:proofErr w:type="spellEnd"/>
      <w:r w:rsidRPr="00D92B21">
        <w:rPr>
          <w:rFonts w:ascii="Marianne" w:hAnsi="Marianne" w:cs="Times New Roman"/>
          <w:b/>
          <w:bCs/>
          <w:color w:val="auto"/>
          <w:sz w:val="20"/>
          <w:szCs w:val="22"/>
        </w:rPr>
        <w:t xml:space="preserve"> </w:t>
      </w:r>
      <w:r w:rsidRPr="00D92B21">
        <w:rPr>
          <w:rFonts w:ascii="Marianne" w:hAnsi="Marianne" w:cs="Times New Roman"/>
          <w:color w:val="auto"/>
          <w:sz w:val="20"/>
          <w:szCs w:val="22"/>
        </w:rPr>
        <w:t xml:space="preserve">a proposé un </w:t>
      </w:r>
      <w:r w:rsidRPr="00D92B21">
        <w:rPr>
          <w:rFonts w:ascii="Marianne" w:hAnsi="Marianne" w:cs="Times New Roman"/>
          <w:b/>
          <w:color w:val="auto"/>
          <w:sz w:val="20"/>
          <w:szCs w:val="22"/>
        </w:rPr>
        <w:t>projet pilote de réduction des risques</w:t>
      </w:r>
      <w:r w:rsidRPr="00D92B21">
        <w:rPr>
          <w:rFonts w:ascii="Marianne" w:hAnsi="Marianne" w:cs="Times New Roman"/>
          <w:color w:val="auto"/>
          <w:sz w:val="20"/>
          <w:szCs w:val="22"/>
        </w:rPr>
        <w:t xml:space="preserve"> </w:t>
      </w:r>
      <w:r w:rsidRPr="00D92B21">
        <w:rPr>
          <w:rFonts w:ascii="Marianne" w:hAnsi="Marianne" w:cs="Times New Roman"/>
          <w:i/>
          <w:iCs/>
          <w:color w:val="auto"/>
          <w:sz w:val="20"/>
          <w:szCs w:val="22"/>
        </w:rPr>
        <w:t xml:space="preserve">via </w:t>
      </w:r>
      <w:r w:rsidRPr="00D92B21">
        <w:rPr>
          <w:rFonts w:ascii="Marianne" w:hAnsi="Marianne" w:cs="Times New Roman"/>
          <w:color w:val="auto"/>
          <w:sz w:val="20"/>
          <w:szCs w:val="22"/>
        </w:rPr>
        <w:t xml:space="preserve">une infrastructure financière innovante </w:t>
      </w:r>
      <w:r w:rsidRPr="00D92B21">
        <w:rPr>
          <w:rFonts w:ascii="Marianne" w:hAnsi="Marianne" w:cs="Times New Roman"/>
          <w:bCs/>
          <w:color w:val="auto"/>
          <w:sz w:val="20"/>
          <w:szCs w:val="22"/>
        </w:rPr>
        <w:t xml:space="preserve">d’action d’anticipation et d’alerte précoce </w:t>
      </w:r>
      <w:r w:rsidRPr="00D92B21">
        <w:rPr>
          <w:rFonts w:ascii="Marianne" w:hAnsi="Marianne" w:cs="Times New Roman"/>
          <w:color w:val="auto"/>
          <w:sz w:val="20"/>
          <w:szCs w:val="22"/>
        </w:rPr>
        <w:t xml:space="preserve">dans l’Est de la République Démocratique du Congo. </w:t>
      </w:r>
    </w:p>
    <w:p w14:paraId="17E6D61F" w14:textId="77777777" w:rsidR="007A2CC3" w:rsidRPr="00D92B21" w:rsidRDefault="007A2CC3" w:rsidP="007A2CC3">
      <w:pPr>
        <w:pStyle w:val="Default"/>
        <w:spacing w:line="276" w:lineRule="auto"/>
        <w:jc w:val="both"/>
        <w:rPr>
          <w:rFonts w:ascii="Marianne" w:hAnsi="Marianne" w:cs="Times New Roman"/>
          <w:color w:val="auto"/>
          <w:sz w:val="20"/>
          <w:szCs w:val="22"/>
        </w:rPr>
      </w:pPr>
    </w:p>
    <w:p w14:paraId="0D69360F" w14:textId="77777777" w:rsidR="009B1C33" w:rsidRDefault="007A2CC3" w:rsidP="009B1C33">
      <w:pPr>
        <w:pStyle w:val="Default"/>
        <w:numPr>
          <w:ilvl w:val="0"/>
          <w:numId w:val="3"/>
        </w:numPr>
        <w:spacing w:line="276" w:lineRule="auto"/>
        <w:jc w:val="both"/>
        <w:rPr>
          <w:rFonts w:ascii="Marianne" w:hAnsi="Marianne" w:cs="Times New Roman"/>
          <w:color w:val="auto"/>
          <w:sz w:val="20"/>
          <w:szCs w:val="22"/>
        </w:rPr>
      </w:pPr>
      <w:r w:rsidRPr="00D92B21">
        <w:rPr>
          <w:rFonts w:ascii="Marianne" w:hAnsi="Marianne" w:cs="Times New Roman"/>
          <w:b/>
          <w:bCs/>
          <w:color w:val="auto"/>
          <w:sz w:val="20"/>
          <w:szCs w:val="22"/>
        </w:rPr>
        <w:lastRenderedPageBreak/>
        <w:t xml:space="preserve">Solidarités Internationales (SI), </w:t>
      </w:r>
      <w:r w:rsidRPr="00D92B21">
        <w:rPr>
          <w:rFonts w:ascii="Marianne" w:hAnsi="Marianne" w:cs="Times New Roman"/>
          <w:color w:val="auto"/>
          <w:sz w:val="20"/>
          <w:szCs w:val="22"/>
        </w:rPr>
        <w:t xml:space="preserve">a porté pour le </w:t>
      </w:r>
      <w:r w:rsidRPr="00D92B21">
        <w:rPr>
          <w:rFonts w:ascii="Marianne" w:hAnsi="Marianne" w:cs="Times New Roman"/>
          <w:b/>
          <w:bCs/>
          <w:color w:val="auto"/>
          <w:sz w:val="20"/>
          <w:szCs w:val="22"/>
        </w:rPr>
        <w:t>Réseau Logistique</w:t>
      </w:r>
      <w:r w:rsidRPr="00D92B21">
        <w:rPr>
          <w:rFonts w:ascii="Marianne" w:hAnsi="Marianne" w:cs="Times New Roman"/>
          <w:color w:val="auto"/>
          <w:sz w:val="20"/>
          <w:szCs w:val="22"/>
        </w:rPr>
        <w:t xml:space="preserve">, un </w:t>
      </w:r>
      <w:r w:rsidRPr="00D92B21">
        <w:rPr>
          <w:rFonts w:ascii="Marianne" w:hAnsi="Marianne" w:cs="Times New Roman"/>
          <w:b/>
          <w:color w:val="auto"/>
          <w:sz w:val="20"/>
          <w:szCs w:val="22"/>
        </w:rPr>
        <w:t>projet de</w:t>
      </w:r>
      <w:r w:rsidRPr="00D92B21">
        <w:rPr>
          <w:rFonts w:ascii="Marianne" w:hAnsi="Marianne" w:cs="Times New Roman"/>
          <w:color w:val="auto"/>
          <w:sz w:val="20"/>
          <w:szCs w:val="22"/>
        </w:rPr>
        <w:t xml:space="preserve"> </w:t>
      </w:r>
      <w:r w:rsidRPr="00D92B21">
        <w:rPr>
          <w:rFonts w:ascii="Marianne" w:hAnsi="Marianne" w:cs="Times New Roman"/>
          <w:b/>
          <w:bCs/>
          <w:color w:val="auto"/>
          <w:sz w:val="20"/>
          <w:szCs w:val="22"/>
        </w:rPr>
        <w:t>valorisation et de renforcement des approches collaboratives et de mutualisation au sein des achats et de la logistique opérationnelle humanitaire</w:t>
      </w:r>
      <w:r w:rsidRPr="00D92B21">
        <w:rPr>
          <w:rFonts w:ascii="Marianne" w:hAnsi="Marianne" w:cs="Times New Roman"/>
          <w:color w:val="auto"/>
          <w:sz w:val="20"/>
          <w:szCs w:val="22"/>
        </w:rPr>
        <w:t>. Ce projet visait à renforcer la visibilité des acteurs humanitaires français.</w:t>
      </w:r>
    </w:p>
    <w:p w14:paraId="184B9919" w14:textId="77777777" w:rsidR="009B1C33" w:rsidRDefault="009B1C33" w:rsidP="009B1C33">
      <w:pPr>
        <w:pStyle w:val="Paragraphedeliste"/>
        <w:rPr>
          <w:rFonts w:ascii="Marianne" w:hAnsi="Marianne" w:cs="Times New Roman"/>
          <w:b/>
          <w:bCs/>
          <w:sz w:val="20"/>
        </w:rPr>
      </w:pPr>
    </w:p>
    <w:p w14:paraId="74108529" w14:textId="010DE725" w:rsidR="009B1C33" w:rsidRPr="009B1C33" w:rsidRDefault="009B1C33" w:rsidP="009B1C33">
      <w:pPr>
        <w:pStyle w:val="Default"/>
        <w:numPr>
          <w:ilvl w:val="0"/>
          <w:numId w:val="3"/>
        </w:numPr>
        <w:spacing w:line="276" w:lineRule="auto"/>
        <w:jc w:val="both"/>
        <w:rPr>
          <w:rFonts w:ascii="Marianne" w:hAnsi="Marianne" w:cs="Times New Roman"/>
          <w:color w:val="auto"/>
          <w:sz w:val="20"/>
          <w:szCs w:val="22"/>
        </w:rPr>
      </w:pPr>
      <w:r w:rsidRPr="009B1C33">
        <w:rPr>
          <w:rFonts w:ascii="Marianne" w:hAnsi="Marianne" w:cs="Times New Roman"/>
          <w:b/>
          <w:bCs/>
          <w:color w:val="auto"/>
          <w:sz w:val="20"/>
          <w:szCs w:val="22"/>
        </w:rPr>
        <w:t xml:space="preserve">Première Urgence International (PUI), </w:t>
      </w:r>
      <w:r w:rsidRPr="009B1C33">
        <w:rPr>
          <w:rFonts w:ascii="Marianne" w:hAnsi="Marianne" w:cs="Times New Roman"/>
          <w:color w:val="auto"/>
          <w:sz w:val="20"/>
          <w:szCs w:val="22"/>
        </w:rPr>
        <w:t xml:space="preserve">à travers son consortium </w:t>
      </w:r>
      <w:r w:rsidRPr="009B1C33">
        <w:rPr>
          <w:rFonts w:ascii="Marianne" w:hAnsi="Marianne" w:cs="Times New Roman"/>
          <w:b/>
          <w:bCs/>
          <w:color w:val="auto"/>
          <w:sz w:val="20"/>
          <w:szCs w:val="22"/>
        </w:rPr>
        <w:t xml:space="preserve">SYNERGIES, </w:t>
      </w:r>
      <w:r w:rsidRPr="009B1C33">
        <w:rPr>
          <w:rFonts w:ascii="Marianne" w:hAnsi="Marianne" w:cs="Times New Roman"/>
          <w:color w:val="auto"/>
          <w:sz w:val="20"/>
          <w:szCs w:val="22"/>
        </w:rPr>
        <w:t xml:space="preserve">a soumis un </w:t>
      </w:r>
      <w:r w:rsidRPr="009B1C33">
        <w:rPr>
          <w:rFonts w:ascii="Marianne" w:hAnsi="Marianne" w:cs="Times New Roman"/>
          <w:b/>
          <w:color w:val="auto"/>
          <w:sz w:val="20"/>
          <w:szCs w:val="22"/>
        </w:rPr>
        <w:t>projet de</w:t>
      </w:r>
      <w:r w:rsidRPr="009B1C33">
        <w:rPr>
          <w:rFonts w:ascii="Marianne" w:hAnsi="Marianne" w:cs="Times New Roman"/>
          <w:color w:val="auto"/>
          <w:sz w:val="20"/>
          <w:szCs w:val="22"/>
        </w:rPr>
        <w:t xml:space="preserve"> </w:t>
      </w:r>
      <w:r w:rsidRPr="009B1C33">
        <w:rPr>
          <w:rFonts w:ascii="Marianne" w:hAnsi="Marianne" w:cs="Times New Roman"/>
          <w:b/>
          <w:bCs/>
          <w:color w:val="auto"/>
          <w:sz w:val="20"/>
          <w:szCs w:val="22"/>
        </w:rPr>
        <w:t>mutualisation de la réponse humanitaire d’urgence</w:t>
      </w:r>
      <w:r w:rsidRPr="009B1C33">
        <w:rPr>
          <w:rFonts w:ascii="Marianne" w:hAnsi="Marianne" w:cs="Times New Roman"/>
          <w:color w:val="auto"/>
          <w:sz w:val="20"/>
          <w:szCs w:val="22"/>
        </w:rPr>
        <w:t xml:space="preserve">. Il s’inscrivait notamment </w:t>
      </w:r>
      <w:r w:rsidRPr="009B1C33">
        <w:rPr>
          <w:rFonts w:ascii="Marianne" w:hAnsi="Marianne" w:cs="Times New Roman"/>
          <w:bCs/>
          <w:color w:val="auto"/>
          <w:sz w:val="20"/>
          <w:szCs w:val="22"/>
        </w:rPr>
        <w:t xml:space="preserve">en soutien des efforts d’opérationnalisation de l’aide </w:t>
      </w:r>
      <w:r w:rsidRPr="009B1C33">
        <w:rPr>
          <w:rFonts w:ascii="Marianne" w:hAnsi="Marianne" w:cs="Times New Roman"/>
          <w:i/>
          <w:iCs/>
          <w:color w:val="auto"/>
          <w:sz w:val="20"/>
          <w:szCs w:val="22"/>
        </w:rPr>
        <w:t xml:space="preserve">via </w:t>
      </w:r>
      <w:r w:rsidRPr="009B1C33">
        <w:rPr>
          <w:rFonts w:ascii="Marianne" w:hAnsi="Marianne" w:cs="Times New Roman"/>
          <w:color w:val="auto"/>
          <w:sz w:val="20"/>
          <w:szCs w:val="22"/>
        </w:rPr>
        <w:t xml:space="preserve">la mutualisation des protocoles d’intervention, des systèmes d’alerte, des mécanismes de veille et la coordination de la réponse d’urgence. </w:t>
      </w:r>
    </w:p>
    <w:p w14:paraId="7031FD52" w14:textId="77777777" w:rsidR="009B1C33" w:rsidRDefault="009B1C33" w:rsidP="009B1C33">
      <w:pPr>
        <w:pStyle w:val="Default"/>
        <w:spacing w:line="276" w:lineRule="auto"/>
        <w:ind w:left="360"/>
        <w:jc w:val="both"/>
        <w:rPr>
          <w:rFonts w:ascii="Marianne" w:hAnsi="Marianne" w:cs="Times New Roman"/>
          <w:color w:val="auto"/>
          <w:sz w:val="20"/>
          <w:szCs w:val="22"/>
        </w:rPr>
      </w:pPr>
    </w:p>
    <w:p w14:paraId="35FD9156" w14:textId="5A242F32" w:rsidR="00112673" w:rsidRPr="00D92B21" w:rsidRDefault="00112673" w:rsidP="00550E10">
      <w:pPr>
        <w:pStyle w:val="Paragraphedeliste"/>
        <w:autoSpaceDE w:val="0"/>
        <w:autoSpaceDN w:val="0"/>
        <w:adjustRightInd w:val="0"/>
        <w:spacing w:after="0" w:line="276" w:lineRule="auto"/>
        <w:jc w:val="both"/>
        <w:rPr>
          <w:rFonts w:ascii="Marianne" w:hAnsi="Marianne" w:cs="Times New Roman"/>
          <w:sz w:val="20"/>
        </w:rPr>
      </w:pPr>
    </w:p>
    <w:sectPr w:rsidR="00112673" w:rsidRPr="00D92B21" w:rsidSect="00F0038F">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AE1D2" w14:textId="77777777" w:rsidR="00400CC0" w:rsidRDefault="00400CC0" w:rsidP="00400CC0">
      <w:pPr>
        <w:spacing w:after="0" w:line="240" w:lineRule="auto"/>
      </w:pPr>
      <w:r>
        <w:separator/>
      </w:r>
    </w:p>
  </w:endnote>
  <w:endnote w:type="continuationSeparator" w:id="0">
    <w:p w14:paraId="76D76C4B" w14:textId="77777777" w:rsidR="00400CC0" w:rsidRDefault="00400CC0" w:rsidP="0040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611215"/>
      <w:docPartObj>
        <w:docPartGallery w:val="Page Numbers (Bottom of Page)"/>
        <w:docPartUnique/>
      </w:docPartObj>
    </w:sdtPr>
    <w:sdtContent>
      <w:p w14:paraId="3E3B0ACF" w14:textId="67285F0B" w:rsidR="00400CC0" w:rsidRDefault="00400CC0">
        <w:pPr>
          <w:pStyle w:val="Pieddepage"/>
          <w:jc w:val="center"/>
        </w:pPr>
        <w:r>
          <w:fldChar w:fldCharType="begin"/>
        </w:r>
        <w:r>
          <w:instrText>PAGE   \* MERGEFORMAT</w:instrText>
        </w:r>
        <w:r>
          <w:fldChar w:fldCharType="separate"/>
        </w:r>
        <w:r>
          <w:rPr>
            <w:noProof/>
          </w:rPr>
          <w:t>2</w:t>
        </w:r>
        <w:r>
          <w:fldChar w:fldCharType="end"/>
        </w:r>
      </w:p>
    </w:sdtContent>
  </w:sdt>
  <w:p w14:paraId="2CC02264" w14:textId="77777777" w:rsidR="00400CC0" w:rsidRDefault="00400C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6BACE" w14:textId="77777777" w:rsidR="00400CC0" w:rsidRDefault="00400CC0" w:rsidP="00400CC0">
      <w:pPr>
        <w:spacing w:after="0" w:line="240" w:lineRule="auto"/>
      </w:pPr>
      <w:r>
        <w:separator/>
      </w:r>
    </w:p>
  </w:footnote>
  <w:footnote w:type="continuationSeparator" w:id="0">
    <w:p w14:paraId="4E428162" w14:textId="77777777" w:rsidR="00400CC0" w:rsidRDefault="00400CC0" w:rsidP="00400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576D4"/>
    <w:multiLevelType w:val="hybridMultilevel"/>
    <w:tmpl w:val="32568556"/>
    <w:lvl w:ilvl="0" w:tplc="2F10F2A4">
      <w:start w:val="2"/>
      <w:numFmt w:val="bullet"/>
      <w:lvlText w:val="-"/>
      <w:lvlJc w:val="left"/>
      <w:pPr>
        <w:ind w:left="720" w:hanging="360"/>
      </w:pPr>
      <w:rPr>
        <w:rFonts w:ascii="Segoe UI" w:eastAsiaTheme="minorHAnsi" w:hAnsi="Segoe UI" w:cs="Segoe U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C32303"/>
    <w:multiLevelType w:val="hybridMultilevel"/>
    <w:tmpl w:val="6830937C"/>
    <w:lvl w:ilvl="0" w:tplc="5C6CFFD0">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E404B9"/>
    <w:multiLevelType w:val="hybridMultilevel"/>
    <w:tmpl w:val="FA7877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75"/>
    <w:rsid w:val="0002503C"/>
    <w:rsid w:val="00112673"/>
    <w:rsid w:val="00133E52"/>
    <w:rsid w:val="002D70CC"/>
    <w:rsid w:val="00300865"/>
    <w:rsid w:val="003D2C75"/>
    <w:rsid w:val="00400CC0"/>
    <w:rsid w:val="004B767B"/>
    <w:rsid w:val="004E5128"/>
    <w:rsid w:val="00550E10"/>
    <w:rsid w:val="006303B7"/>
    <w:rsid w:val="007A2CC3"/>
    <w:rsid w:val="007F3AE2"/>
    <w:rsid w:val="009B1C33"/>
    <w:rsid w:val="00A03201"/>
    <w:rsid w:val="00AB3880"/>
    <w:rsid w:val="00C9616D"/>
    <w:rsid w:val="00D62EBD"/>
    <w:rsid w:val="00D92B21"/>
    <w:rsid w:val="00EC3632"/>
    <w:rsid w:val="00F003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67AB"/>
  <w15:chartTrackingRefBased/>
  <w15:docId w15:val="{68F143A0-1CF5-4818-90D0-8A55012B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D2C7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2C75"/>
    <w:rPr>
      <w:rFonts w:asciiTheme="majorHAnsi" w:eastAsiaTheme="majorEastAsia" w:hAnsiTheme="majorHAnsi" w:cstheme="majorBidi"/>
      <w:b/>
      <w:bCs/>
      <w:color w:val="2F5496" w:themeColor="accent1" w:themeShade="BF"/>
      <w:sz w:val="28"/>
      <w:szCs w:val="28"/>
    </w:rPr>
  </w:style>
  <w:style w:type="paragraph" w:styleId="Titre">
    <w:name w:val="Title"/>
    <w:basedOn w:val="Normal"/>
    <w:next w:val="Normal"/>
    <w:link w:val="TitreCar"/>
    <w:uiPriority w:val="10"/>
    <w:qFormat/>
    <w:rsid w:val="003D2C7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3D2C75"/>
    <w:rPr>
      <w:rFonts w:asciiTheme="majorHAnsi" w:eastAsiaTheme="majorEastAsia" w:hAnsiTheme="majorHAnsi" w:cstheme="majorBidi"/>
      <w:color w:val="323E4F" w:themeColor="text2" w:themeShade="BF"/>
      <w:spacing w:val="5"/>
      <w:kern w:val="28"/>
      <w:sz w:val="52"/>
      <w:szCs w:val="52"/>
    </w:rPr>
  </w:style>
  <w:style w:type="paragraph" w:styleId="Paragraphedeliste">
    <w:name w:val="List Paragraph"/>
    <w:basedOn w:val="Normal"/>
    <w:uiPriority w:val="34"/>
    <w:qFormat/>
    <w:rsid w:val="003D2C75"/>
    <w:pPr>
      <w:ind w:left="720"/>
      <w:contextualSpacing/>
    </w:pPr>
  </w:style>
  <w:style w:type="paragraph" w:styleId="Textedebulles">
    <w:name w:val="Balloon Text"/>
    <w:basedOn w:val="Normal"/>
    <w:link w:val="TextedebullesCar"/>
    <w:uiPriority w:val="99"/>
    <w:semiHidden/>
    <w:unhideWhenUsed/>
    <w:rsid w:val="00AB38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3880"/>
    <w:rPr>
      <w:rFonts w:ascii="Segoe UI" w:hAnsi="Segoe UI" w:cs="Segoe UI"/>
      <w:sz w:val="18"/>
      <w:szCs w:val="18"/>
    </w:rPr>
  </w:style>
  <w:style w:type="paragraph" w:customStyle="1" w:styleId="Default">
    <w:name w:val="Default"/>
    <w:rsid w:val="007A2CC3"/>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7A2CC3"/>
    <w:pPr>
      <w:spacing w:after="0" w:line="240" w:lineRule="auto"/>
    </w:pPr>
  </w:style>
  <w:style w:type="paragraph" w:styleId="En-tte">
    <w:name w:val="header"/>
    <w:basedOn w:val="Normal"/>
    <w:link w:val="En-tteCar"/>
    <w:uiPriority w:val="99"/>
    <w:unhideWhenUsed/>
    <w:rsid w:val="00400CC0"/>
    <w:pPr>
      <w:tabs>
        <w:tab w:val="center" w:pos="4536"/>
        <w:tab w:val="right" w:pos="9072"/>
      </w:tabs>
      <w:spacing w:after="0" w:line="240" w:lineRule="auto"/>
    </w:pPr>
  </w:style>
  <w:style w:type="character" w:customStyle="1" w:styleId="En-tteCar">
    <w:name w:val="En-tête Car"/>
    <w:basedOn w:val="Policepardfaut"/>
    <w:link w:val="En-tte"/>
    <w:uiPriority w:val="99"/>
    <w:rsid w:val="00400CC0"/>
  </w:style>
  <w:style w:type="paragraph" w:styleId="Pieddepage">
    <w:name w:val="footer"/>
    <w:basedOn w:val="Normal"/>
    <w:link w:val="PieddepageCar"/>
    <w:uiPriority w:val="99"/>
    <w:unhideWhenUsed/>
    <w:rsid w:val="00400C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FAF0-0EF4-49A4-BCCE-51CE3523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4474</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HERTRICH MENTION Jordan</dc:creator>
  <cp:keywords/>
  <dc:description/>
  <cp:lastModifiedBy>Sarah Aslan</cp:lastModifiedBy>
  <cp:revision>2</cp:revision>
  <dcterms:created xsi:type="dcterms:W3CDTF">2024-04-05T13:31:00Z</dcterms:created>
  <dcterms:modified xsi:type="dcterms:W3CDTF">2024-04-05T13:31:00Z</dcterms:modified>
</cp:coreProperties>
</file>