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A33677" w:rsidRDefault="00A33677" w:rsidP="00364447">
      <w:pPr>
        <w:autoSpaceDE w:val="0"/>
        <w:autoSpaceDN w:val="0"/>
        <w:adjustRightInd w:val="0"/>
        <w:spacing w:after="0" w:line="240" w:lineRule="auto"/>
        <w:jc w:val="center"/>
        <w:rPr>
          <w:rFonts w:cs="LiberationSans-Bold"/>
          <w:b/>
          <w:bCs/>
        </w:rPr>
      </w:pPr>
    </w:p>
    <w:p w:rsidR="00A61108" w:rsidRDefault="004E165C" w:rsidP="00364447">
      <w:pPr>
        <w:autoSpaceDE w:val="0"/>
        <w:autoSpaceDN w:val="0"/>
        <w:adjustRightInd w:val="0"/>
        <w:spacing w:after="0" w:line="240" w:lineRule="auto"/>
        <w:jc w:val="center"/>
        <w:rPr>
          <w:rFonts w:cs="LiberationSans-Bold"/>
          <w:b/>
          <w:bCs/>
        </w:rPr>
      </w:pPr>
      <w:r w:rsidRPr="00093AFB">
        <w:rPr>
          <w:rFonts w:cs="LiberationSans-Bold"/>
          <w:b/>
          <w:bCs/>
        </w:rPr>
        <w:t xml:space="preserve">Formulaire </w:t>
      </w:r>
      <w:r>
        <w:rPr>
          <w:rFonts w:cs="LiberationSans-Bold"/>
          <w:b/>
          <w:bCs/>
        </w:rPr>
        <w:t>d’aide à la préparation au dépôt en ligne</w:t>
      </w:r>
      <w:r w:rsidRPr="00093AFB">
        <w:rPr>
          <w:rFonts w:cs="LiberationSans-Bold"/>
          <w:b/>
          <w:bCs/>
        </w:rPr>
        <w:t xml:space="preserve"> </w:t>
      </w:r>
      <w:r>
        <w:rPr>
          <w:rFonts w:cs="LiberationSans-Bold"/>
          <w:b/>
          <w:bCs/>
        </w:rPr>
        <w:t>du dossier de c</w:t>
      </w:r>
      <w:r w:rsidRPr="00093AFB">
        <w:rPr>
          <w:rFonts w:cs="LiberationSans-Bold"/>
          <w:b/>
          <w:bCs/>
        </w:rPr>
        <w:t>andidature</w:t>
      </w:r>
      <w:r>
        <w:rPr>
          <w:rFonts w:cs="LiberationSans-Bold"/>
          <w:b/>
          <w:bCs/>
        </w:rPr>
        <w:t xml:space="preserve"> </w:t>
      </w:r>
    </w:p>
    <w:p w:rsidR="003C49EE" w:rsidRDefault="003C49EE" w:rsidP="00364447">
      <w:pPr>
        <w:autoSpaceDE w:val="0"/>
        <w:autoSpaceDN w:val="0"/>
        <w:adjustRightInd w:val="0"/>
        <w:spacing w:after="0" w:line="240" w:lineRule="auto"/>
        <w:jc w:val="center"/>
        <w:rPr>
          <w:rFonts w:cs="LiberationSans-Bold"/>
          <w:b/>
          <w:bCs/>
        </w:rPr>
      </w:pPr>
    </w:p>
    <w:p w:rsidR="004E165C" w:rsidRPr="00093AFB" w:rsidRDefault="004E165C" w:rsidP="00F66BF1">
      <w:pPr>
        <w:autoSpaceDE w:val="0"/>
        <w:autoSpaceDN w:val="0"/>
        <w:adjustRightInd w:val="0"/>
        <w:spacing w:after="0" w:line="240" w:lineRule="auto"/>
        <w:ind w:left="708" w:hanging="708"/>
        <w:jc w:val="center"/>
        <w:rPr>
          <w:rFonts w:cs="LiberationSans-Bold"/>
          <w:b/>
          <w:bCs/>
        </w:rPr>
      </w:pPr>
      <w:r>
        <w:rPr>
          <w:rFonts w:cs="LiberationSans-Bold"/>
          <w:b/>
          <w:bCs/>
        </w:rPr>
        <w:t xml:space="preserve">APPEL A PROJETS </w:t>
      </w:r>
      <w:r w:rsidRPr="00F66BF1">
        <w:rPr>
          <w:rFonts w:cs="LiberationSans-Bold"/>
          <w:b/>
          <w:bCs/>
        </w:rPr>
        <w:t>FRANCO-</w:t>
      </w:r>
      <w:r w:rsidR="00A33677">
        <w:rPr>
          <w:rFonts w:cs="LiberationSans-Bold"/>
          <w:b/>
          <w:bCs/>
        </w:rPr>
        <w:t>LIBANAIS</w:t>
      </w:r>
      <w:r w:rsidR="005A1FB6">
        <w:rPr>
          <w:rFonts w:cs="LiberationSans-Bold"/>
          <w:b/>
          <w:bCs/>
        </w:rPr>
        <w:t xml:space="preserve"> 20</w:t>
      </w:r>
      <w:r w:rsidR="00AD7F36">
        <w:rPr>
          <w:rFonts w:cs="LiberationSans-Bold"/>
          <w:b/>
          <w:bCs/>
        </w:rPr>
        <w:t>19-2021</w:t>
      </w:r>
      <w:r w:rsidR="00BF1E7B">
        <w:rPr>
          <w:rFonts w:cs="LiberationSans-Bold"/>
          <w:b/>
          <w:bCs/>
        </w:rPr>
        <w:t>(2</w:t>
      </w:r>
      <w:r w:rsidR="00BF1E7B" w:rsidRPr="00BF1E7B">
        <w:rPr>
          <w:rFonts w:cs="LiberationSans-Bold"/>
          <w:b/>
          <w:bCs/>
          <w:vertAlign w:val="superscript"/>
        </w:rPr>
        <w:t>ème</w:t>
      </w:r>
      <w:r w:rsidR="00BF1E7B">
        <w:rPr>
          <w:rFonts w:cs="LiberationSans-Bold"/>
          <w:b/>
          <w:bCs/>
        </w:rPr>
        <w:t xml:space="preserve"> tranche)</w:t>
      </w:r>
      <w:bookmarkStart w:id="0" w:name="_GoBack"/>
      <w:bookmarkEnd w:id="0"/>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4E165C" w:rsidRDefault="004E165C" w:rsidP="000D60E3">
      <w:pPr>
        <w:jc w:val="both"/>
        <w:rPr>
          <w:rFonts w:cs="Arial"/>
          <w:b/>
        </w:rPr>
      </w:pPr>
      <w:r w:rsidRPr="00093AFB">
        <w:rPr>
          <w:rFonts w:cs="Arial"/>
        </w:rPr>
        <w:br/>
      </w:r>
      <w:r w:rsidRPr="000852CE">
        <w:rPr>
          <w:rFonts w:cs="Arial"/>
          <w:b/>
        </w:rPr>
        <w:t xml:space="preserve">Le dépôt du dossier de candidature devra s’effectuer en ligne par la collectivité territoriale chef de file du projet, à l’adresse suivante : </w:t>
      </w:r>
      <w:hyperlink r:id="rId9" w:history="1">
        <w:r w:rsidRPr="000852CE">
          <w:rPr>
            <w:rStyle w:val="Lienhypertexte"/>
            <w:rFonts w:cs="Arial"/>
            <w:b/>
          </w:rPr>
          <w:t>http://www.cncd.fr</w:t>
        </w:r>
      </w:hyperlink>
      <w:r w:rsidRPr="000852CE">
        <w:rPr>
          <w:rFonts w:cs="Arial"/>
          <w:b/>
        </w:rPr>
        <w:t xml:space="preserve">. </w:t>
      </w:r>
      <w:r w:rsidR="003C49EE">
        <w:rPr>
          <w:rFonts w:cs="Arial"/>
          <w:b/>
        </w:rPr>
        <w:t>Pour plus de détails, se référer au règlement de l’appel, section</w:t>
      </w:r>
      <w:r w:rsidR="00451421">
        <w:rPr>
          <w:rFonts w:cs="Arial"/>
          <w:b/>
        </w:rPr>
        <w:t xml:space="preserve"> III</w:t>
      </w:r>
      <w:r w:rsidR="003C49EE">
        <w:rPr>
          <w:rFonts w:cs="Arial"/>
          <w:b/>
        </w:rPr>
        <w:t xml:space="preserve"> « </w:t>
      </w:r>
      <w:r w:rsidR="00451421">
        <w:rPr>
          <w:rFonts w:cs="Arial"/>
          <w:b/>
        </w:rPr>
        <w:t>De la formalisation de la demande à la valorisation du projet</w:t>
      </w:r>
      <w:r w:rsidR="003C49EE">
        <w:rPr>
          <w:rFonts w:cs="Arial"/>
          <w:b/>
        </w:rPr>
        <w:t> ».</w:t>
      </w:r>
    </w:p>
    <w:p w:rsidR="00451421" w:rsidRPr="00451421" w:rsidRDefault="00451421" w:rsidP="00451421">
      <w:pPr>
        <w:jc w:val="both"/>
        <w:rPr>
          <w:rFonts w:cs="Arial"/>
          <w:b/>
        </w:rPr>
      </w:pPr>
      <w:r w:rsidRPr="00451421">
        <w:rPr>
          <w:rFonts w:cs="Arial"/>
          <w:b/>
        </w:rPr>
        <w:t>Un guide de procédure de dépôt en ligne des dossiers est disponible sur le site du M</w:t>
      </w:r>
      <w:r w:rsidR="004C55D0">
        <w:rPr>
          <w:rFonts w:cs="Arial"/>
          <w:b/>
        </w:rPr>
        <w:t>E</w:t>
      </w:r>
      <w:r w:rsidRPr="00451421">
        <w:rPr>
          <w:rFonts w:cs="Arial"/>
          <w:b/>
        </w:rPr>
        <w:t>AE</w:t>
      </w:r>
      <w:r w:rsidR="004C55D0">
        <w:rPr>
          <w:rFonts w:cs="Arial"/>
          <w:b/>
        </w:rPr>
        <w:t xml:space="preserve"> </w:t>
      </w:r>
      <w:r w:rsidRPr="00451421">
        <w:rPr>
          <w:rFonts w:cs="Arial"/>
          <w:b/>
        </w:rPr>
        <w:t xml:space="preserve">à l’adresse suivante : </w:t>
      </w:r>
      <w:hyperlink r:id="rId10" w:history="1">
        <w:r w:rsidRPr="00451421">
          <w:rPr>
            <w:rStyle w:val="Lienhypertexte"/>
            <w:rFonts w:cs="Arial"/>
            <w:b/>
          </w:rPr>
          <w:t>http://www.diplomatie.gouv.fr/fr/politique-etrangere-de-la-france/action-exterieure-des-collectivites-territoriales/ressources-et-bibliotheque-de-la-cooperation-decentralisee/supports-de-communication-de-la-cooperation-decentralisee/article/guide-deposer-sa-candidature-a-un-appel-a-projets-maedi-dgm-daect</w:t>
        </w:r>
      </w:hyperlink>
      <w:r w:rsidRPr="00451421">
        <w:rPr>
          <w:rFonts w:cs="Arial"/>
          <w:b/>
        </w:rPr>
        <w:t xml:space="preserve">.  </w:t>
      </w:r>
    </w:p>
    <w:p w:rsidR="00451421" w:rsidRPr="000852CE" w:rsidRDefault="00451421" w:rsidP="000D60E3">
      <w:pPr>
        <w:jc w:val="both"/>
        <w:rPr>
          <w:rFonts w:cs="Arial"/>
          <w:b/>
        </w:rPr>
      </w:pPr>
    </w:p>
    <w:p w:rsidR="004E165C" w:rsidRPr="00093AFB" w:rsidRDefault="004E165C" w:rsidP="000D60E3">
      <w:pPr>
        <w:pStyle w:val="Paragraphedeliste"/>
        <w:numPr>
          <w:ilvl w:val="0"/>
          <w:numId w:val="2"/>
        </w:numPr>
        <w:spacing w:after="0" w:line="240" w:lineRule="auto"/>
        <w:contextualSpacing w:val="0"/>
        <w:jc w:val="both"/>
        <w:rPr>
          <w:rFonts w:cs="Arial"/>
          <w:u w:val="single"/>
        </w:rPr>
      </w:pPr>
      <w:r w:rsidRPr="00093AFB">
        <w:rPr>
          <w:rFonts w:cs="Arial"/>
          <w:u w:val="single"/>
        </w:rPr>
        <w:t>Pour la partie</w:t>
      </w:r>
      <w:r w:rsidR="00451421">
        <w:rPr>
          <w:rFonts w:cs="Arial"/>
          <w:u w:val="single"/>
        </w:rPr>
        <w:t xml:space="preserve"> </w:t>
      </w:r>
      <w:r w:rsidR="00A33677">
        <w:rPr>
          <w:rFonts w:cs="Arial"/>
          <w:u w:val="single"/>
        </w:rPr>
        <w:t>libanaise</w:t>
      </w:r>
      <w:r w:rsidRPr="00093AFB">
        <w:rPr>
          <w:rFonts w:cs="Arial"/>
          <w:u w:val="single"/>
        </w:rPr>
        <w:t xml:space="preserve"> : </w:t>
      </w:r>
    </w:p>
    <w:p w:rsidR="00E40DC8" w:rsidRDefault="00E40DC8" w:rsidP="006023B1">
      <w:pPr>
        <w:spacing w:after="0" w:line="240" w:lineRule="auto"/>
        <w:jc w:val="both"/>
        <w:rPr>
          <w:rFonts w:cs="Arial"/>
        </w:rPr>
      </w:pPr>
    </w:p>
    <w:p w:rsidR="00C40C7F" w:rsidRPr="00C40C7F" w:rsidRDefault="00C40C7F" w:rsidP="00C40C7F">
      <w:pPr>
        <w:jc w:val="both"/>
        <w:rPr>
          <w:rFonts w:cs="Arial"/>
          <w:color w:val="FF0000"/>
        </w:rPr>
      </w:pPr>
      <w:r>
        <w:rPr>
          <w:rFonts w:cs="Arial"/>
        </w:rPr>
        <w:t xml:space="preserve">Afin de réaliser la présentation d’un projet, ce formulaire devra être complété et envoyé avec le reste de la documentation, conformément à la procédure définie dans le règlement de l’appel à projets, </w:t>
      </w:r>
      <w:r w:rsidR="00451421" w:rsidRPr="00451421">
        <w:rPr>
          <w:rFonts w:cs="Arial"/>
        </w:rPr>
        <w:t>section III « De la formalisation de la demande à la valorisation du projet »</w:t>
      </w:r>
      <w:r>
        <w:rPr>
          <w:rFonts w:cs="Arial"/>
        </w:rPr>
        <w:t xml:space="preserve">.  </w:t>
      </w:r>
    </w:p>
    <w:p w:rsidR="00886E74" w:rsidRPr="00C40C7F" w:rsidRDefault="00886E74">
      <w:pPr>
        <w:spacing w:after="0" w:line="240" w:lineRule="auto"/>
        <w:rPr>
          <w:rFonts w:cs="Arial"/>
          <w:color w:val="FF0000"/>
        </w:rPr>
      </w:pPr>
      <w:r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514760">
        <w:rPr>
          <w:rFonts w:cs="Arial"/>
          <w:i/>
        </w:rPr>
        <w:t>au</w:t>
      </w:r>
      <w:r w:rsidR="00451421">
        <w:rPr>
          <w:rFonts w:cs="Arial"/>
          <w:i/>
        </w:rPr>
        <w:t xml:space="preserve"> </w:t>
      </w:r>
      <w:r w:rsidR="00B22B8D">
        <w:rPr>
          <w:rFonts w:cs="Arial"/>
          <w:i/>
        </w:rPr>
        <w:t>Liban</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A33677">
        <w:rPr>
          <w:rFonts w:cs="LiberationSans-Bold"/>
          <w:b/>
          <w:bCs/>
        </w:rPr>
        <w:t>libanaise</w:t>
      </w:r>
      <w:r w:rsidR="00451421">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Default="004E165C" w:rsidP="00C15AA0">
      <w:pPr>
        <w:autoSpaceDE w:val="0"/>
        <w:autoSpaceDN w:val="0"/>
        <w:adjustRightInd w:val="0"/>
        <w:spacing w:after="0" w:line="240" w:lineRule="auto"/>
        <w:rPr>
          <w:rFonts w:cs="LiberationSans"/>
        </w:rPr>
      </w:pPr>
      <w:r w:rsidRPr="00093AFB">
        <w:rPr>
          <w:rFonts w:cs="LiberationSans"/>
        </w:rPr>
        <w:t>Téléphone :</w:t>
      </w:r>
    </w:p>
    <w:p w:rsidR="00451421" w:rsidRDefault="00451421" w:rsidP="00C15AA0">
      <w:pPr>
        <w:autoSpaceDE w:val="0"/>
        <w:autoSpaceDN w:val="0"/>
        <w:adjustRightInd w:val="0"/>
        <w:spacing w:after="0" w:line="240" w:lineRule="auto"/>
        <w:rPr>
          <w:rFonts w:cs="LiberationSans"/>
        </w:rPr>
      </w:pPr>
    </w:p>
    <w:p w:rsidR="00451421" w:rsidRPr="00093AFB" w:rsidRDefault="00451421" w:rsidP="00C15AA0">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b/>
        </w:rPr>
        <w:t>Intitulé du projet</w:t>
      </w:r>
      <w:r w:rsidRPr="00093AFB">
        <w:rPr>
          <w:rFonts w:cs="LiberationSans"/>
        </w:rPr>
        <w:t xml:space="preserve"> </w:t>
      </w:r>
      <w:r w:rsidRPr="00093AFB">
        <w:rPr>
          <w:rFonts w:cs="LiberationSans"/>
          <w:i/>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b/>
        </w:rPr>
        <w:t>Partenariat(s) géographique(s)</w:t>
      </w:r>
      <w:r w:rsidRPr="00093AFB">
        <w:rPr>
          <w:rFonts w:cs="LiberationSans"/>
        </w:rPr>
        <w:t xml:space="preserve"> :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093AFB">
        <w:rPr>
          <w:rFonts w:cs="LiberationSans"/>
          <w:i/>
        </w:rPr>
        <w:t>(menu déroulant)</w:t>
      </w: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lastRenderedPageBreak/>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A33677">
        <w:rPr>
          <w:rFonts w:cs="LiberationSans-Bold"/>
          <w:b/>
          <w:bCs/>
        </w:rPr>
        <w:t>libanaise</w:t>
      </w:r>
      <w:r w:rsidR="00517487">
        <w:rPr>
          <w:rFonts w:cs="LiberationSans-Bold"/>
          <w:b/>
          <w:bCs/>
        </w:rPr>
        <w:t>(s)</w:t>
      </w:r>
      <w:r>
        <w:rPr>
          <w:rFonts w:cs="LiberationSans-Bold"/>
          <w:b/>
          <w:bCs/>
        </w:rPr>
        <w:t xml:space="preserve">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4E165C" w:rsidRPr="00B45CE7" w:rsidRDefault="004E165C" w:rsidP="00F676FD">
      <w:pPr>
        <w:autoSpaceDE w:val="0"/>
        <w:autoSpaceDN w:val="0"/>
        <w:adjustRightInd w:val="0"/>
        <w:spacing w:after="0" w:line="240" w:lineRule="auto"/>
        <w:rPr>
          <w:rFonts w:cs="LiberationSans-Bold"/>
          <w:b/>
          <w:bCs/>
          <w:color w:val="FF0000"/>
        </w:rPr>
      </w:pPr>
      <w:r w:rsidRPr="00093AFB">
        <w:rPr>
          <w:rFonts w:cs="LiberationSans-Bold"/>
          <w:b/>
          <w:bCs/>
        </w:rPr>
        <w:t>Autre(s) organisme(s) partenaire(s) du projet</w:t>
      </w:r>
      <w:r w:rsidR="00B45CE7">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093AFB">
        <w:rPr>
          <w:rFonts w:cs="Arial"/>
        </w:rPr>
        <w:t>(notamment l’apport financier du partenaire du chef de file dans le projet) :</w:t>
      </w: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lastRenderedPageBreak/>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t xml:space="preserve">Résumé </w:t>
      </w:r>
      <w:r w:rsidRPr="00093AFB">
        <w:rPr>
          <w:rFonts w:cs="Arial"/>
          <w:i/>
        </w:rPr>
        <w:t>(900 caractères, environ 10 lignes</w:t>
      </w:r>
      <w:r w:rsidR="009A442C" w:rsidRPr="00093AFB">
        <w:rPr>
          <w:rFonts w:cs="Arial"/>
          <w:i/>
        </w:rPr>
        <w:t>)</w:t>
      </w:r>
      <w:r w:rsidR="009A442C">
        <w:rPr>
          <w:rFonts w:cs="Arial"/>
          <w:i/>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876853">
      <w:pPr>
        <w:autoSpaceDE w:val="0"/>
        <w:autoSpaceDN w:val="0"/>
        <w:adjustRightInd w:val="0"/>
        <w:spacing w:after="0" w:line="240" w:lineRule="auto"/>
        <w:jc w:val="both"/>
        <w:rPr>
          <w:rFonts w:cs="Arial"/>
          <w:i/>
        </w:rPr>
      </w:pPr>
      <w:r w:rsidRPr="00093AFB">
        <w:rPr>
          <w:rFonts w:cs="LiberationSans"/>
          <w:b/>
        </w:rPr>
        <w:t>Contexte</w:t>
      </w:r>
      <w:r w:rsidRPr="00093AFB">
        <w:rPr>
          <w:rFonts w:cs="LiberationSans"/>
        </w:rPr>
        <w:t xml:space="preserve"> </w:t>
      </w:r>
      <w:r w:rsidRPr="00093AFB">
        <w:rPr>
          <w:rFonts w:cs="Arial"/>
          <w:i/>
        </w:rPr>
        <w:t>(2700 caractères, environ 30 lignes) se concentrer sur ce qui peut être utile pour montrer la pertinence du projet et/ou les enjeux, à garder en tête lors de la mise en œuvre du projet et son suivi-évaluation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093AFB">
        <w:rPr>
          <w:rFonts w:cs="Arial"/>
          <w:i/>
        </w:rPr>
        <w:t>(2700 caractères, environ 30 lignes) se concentrer sur ce qui permet de comprendre la raison d’être de ce projet et, s’il y a lieu, le chemin déjà parcouru que le projet va poursuivre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093AFB">
        <w:rPr>
          <w:rFonts w:cs="Arial"/>
          <w:i/>
        </w:rPr>
        <w:t xml:space="preserve">(900 caractères, environ 10 lignes) caractère innovant du projet: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093AFB">
        <w:rPr>
          <w:rFonts w:cs="Arial"/>
          <w:i/>
        </w:rPr>
        <w:t>(500 caractères, environ 5 lignes) ici et là-bas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A33677">
        <w:rPr>
          <w:rFonts w:cs="Arial"/>
          <w:b/>
          <w:i/>
        </w:rPr>
        <w:t>libanais</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A33677">
              <w:rPr>
                <w:rFonts w:cs="Arial"/>
                <w:u w:val="single"/>
              </w:rPr>
              <w:t>libanais</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A33677">
              <w:rPr>
                <w:rFonts w:cs="Arial"/>
                <w:u w:val="single"/>
              </w:rPr>
              <w:t>libanais</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w:t>
            </w:r>
            <w:r w:rsidR="00F02FC3">
              <w:rPr>
                <w:rFonts w:cs="Arial"/>
              </w:rPr>
              <w:lastRenderedPageBreak/>
              <w:t xml:space="preserve">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lastRenderedPageBreak/>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4E165C" w:rsidRPr="00093AFB" w:rsidRDefault="004E165C" w:rsidP="00E555FA">
      <w:pPr>
        <w:pStyle w:val="En-tte"/>
        <w:tabs>
          <w:tab w:val="clear" w:pos="4536"/>
          <w:tab w:val="clear" w:pos="9072"/>
        </w:tabs>
        <w:rPr>
          <w:rFonts w:cs="Arial"/>
        </w:rPr>
      </w:pPr>
      <w:r w:rsidRPr="00093AFB">
        <w:rPr>
          <w:rFonts w:cs="Arial"/>
          <w:b/>
          <w:bCs/>
        </w:rPr>
        <w:t xml:space="preserve">Participation des entreprises locales </w:t>
      </w:r>
      <w:r w:rsidRPr="00093AFB">
        <w:rPr>
          <w:rFonts w:cs="Arial"/>
          <w:bCs/>
          <w:i/>
        </w:rPr>
        <w:t xml:space="preserve">Indiquer la manière dont des entreprises françaises sont impliquées dans le projet </w:t>
      </w:r>
      <w:r w:rsidR="00556A51">
        <w:rPr>
          <w:rFonts w:cs="Arial"/>
          <w:i/>
        </w:rPr>
        <w:t>(250 caractères maximum</w:t>
      </w:r>
      <w:r w:rsidRPr="00093AFB">
        <w:rPr>
          <w:rFonts w:cs="Arial"/>
          <w:i/>
        </w:rPr>
        <w:t>) </w:t>
      </w:r>
      <w:r w:rsidRPr="00093AFB">
        <w:rPr>
          <w:rFonts w:cs="Arial"/>
        </w:rPr>
        <w:t>:</w:t>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Default="004E165C" w:rsidP="00E555FA">
      <w:pPr>
        <w:pStyle w:val="En-tte"/>
        <w:tabs>
          <w:tab w:val="clear" w:pos="4536"/>
          <w:tab w:val="clear" w:pos="9072"/>
        </w:tabs>
        <w:rPr>
          <w:rFonts w:cs="Arial"/>
          <w:highlight w:val="yellow"/>
        </w:rPr>
      </w:pPr>
    </w:p>
    <w:p w:rsidR="004E165C" w:rsidRPr="00093AFB" w:rsidRDefault="004E165C" w:rsidP="00E555FA">
      <w:pPr>
        <w:pStyle w:val="En-tte"/>
        <w:tabs>
          <w:tab w:val="clear" w:pos="4536"/>
          <w:tab w:val="clear" w:pos="9072"/>
        </w:tabs>
        <w:rPr>
          <w:rFonts w:cs="Arial"/>
          <w:highlight w:val="yellow"/>
        </w:rPr>
      </w:pPr>
    </w:p>
    <w:p w:rsidR="004E165C" w:rsidRPr="00093AFB" w:rsidRDefault="004E165C" w:rsidP="00E555FA">
      <w:pPr>
        <w:pStyle w:val="En-tte"/>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093AFB">
        <w:rPr>
          <w:rFonts w:cs="Arial"/>
          <w:i/>
        </w:rPr>
        <w:t>(</w:t>
      </w:r>
      <w:r w:rsidR="00556A51">
        <w:rPr>
          <w:rFonts w:cs="Arial"/>
          <w:i/>
        </w:rPr>
        <w:t>250 caractère maximum</w:t>
      </w:r>
      <w:r w:rsidRPr="00093AFB">
        <w:rPr>
          <w:rFonts w:cs="Arial"/>
          <w:i/>
        </w:rPr>
        <w:t>) :</w:t>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Default="00556A51" w:rsidP="00F676FD">
      <w:pPr>
        <w:autoSpaceDE w:val="0"/>
        <w:autoSpaceDN w:val="0"/>
        <w:adjustRightInd w:val="0"/>
        <w:spacing w:after="0" w:line="240" w:lineRule="auto"/>
        <w:rPr>
          <w:rFonts w:cs="LiberationSans"/>
        </w:rPr>
      </w:pPr>
      <w:r w:rsidRPr="00556A51">
        <w:rPr>
          <w:rFonts w:cs="LiberationSans"/>
          <w:b/>
        </w:rPr>
        <w:t>Egalité femmes-hommes</w:t>
      </w:r>
      <w:r>
        <w:rPr>
          <w:rFonts w:cs="LiberationSans"/>
        </w:rPr>
        <w:t xml:space="preserve"> </w:t>
      </w:r>
      <w:r>
        <w:rPr>
          <w:rFonts w:cs="LiberationSans"/>
          <w:i/>
        </w:rPr>
        <w:t>(250</w:t>
      </w:r>
      <w:r w:rsidRPr="00556A51">
        <w:rPr>
          <w:rFonts w:cs="LiberationSans"/>
          <w:i/>
        </w:rPr>
        <w:t xml:space="preserve"> caractères</w:t>
      </w:r>
      <w:r>
        <w:rPr>
          <w:rFonts w:cs="LiberationSans"/>
          <w:i/>
        </w:rPr>
        <w:t xml:space="preserve"> maximum</w:t>
      </w:r>
      <w:r w:rsidRPr="00556A51">
        <w:rPr>
          <w:rFonts w:cs="LiberationSans"/>
          <w:i/>
        </w:rPr>
        <w:t>)</w:t>
      </w:r>
      <w:r>
        <w:rPr>
          <w:rFonts w:cs="LiberationSans"/>
        </w:rPr>
        <w:t xml:space="preserve"> :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(900 caractères, environ 10 lignes) A noter que plus un projet est transversal, plus il est viable et pérenne :</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BD3116" w:rsidRPr="00093AFB" w:rsidRDefault="00BD3116"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093AFB">
        <w:rPr>
          <w:rFonts w:cs="LiberationSans"/>
          <w:i/>
        </w:rPr>
        <w:t>(900 caractères, environ 10 lignes)</w:t>
      </w:r>
      <w:r w:rsidR="009A442C">
        <w:rPr>
          <w:rFonts w:cs="LiberationSans"/>
          <w:i/>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B22B8D" w:rsidP="002A6E3A">
      <w:pPr>
        <w:pStyle w:val="En-tte"/>
        <w:tabs>
          <w:tab w:val="clear" w:pos="4536"/>
          <w:tab w:val="clear" w:pos="9072"/>
        </w:tabs>
        <w:ind w:left="426"/>
        <w:jc w:val="both"/>
        <w:rPr>
          <w:rFonts w:cs="Arial"/>
        </w:rPr>
      </w:pPr>
      <w:r>
        <w:rPr>
          <w:rFonts w:cs="Arial"/>
        </w:rPr>
        <w:t>Au</w:t>
      </w:r>
      <w:r w:rsidR="00876853">
        <w:rPr>
          <w:rFonts w:cs="Arial"/>
        </w:rPr>
        <w:t xml:space="preserve"> </w:t>
      </w:r>
      <w:r>
        <w:rPr>
          <w:rFonts w:cs="Arial"/>
        </w:rPr>
        <w:t>Liban</w:t>
      </w:r>
      <w:r w:rsidR="004E165C" w:rsidRPr="00093AFB">
        <w:rPr>
          <w:rFonts w:cs="Arial"/>
        </w:rPr>
        <w:t xml:space="preserve"> : </w:t>
      </w:r>
    </w:p>
    <w:p w:rsidR="004E165C" w:rsidRPr="00093AFB" w:rsidRDefault="004E165C" w:rsidP="00093AFB">
      <w:pPr>
        <w:pStyle w:val="En-tte"/>
        <w:tabs>
          <w:tab w:val="clear" w:pos="4536"/>
          <w:tab w:val="clear" w:pos="9072"/>
        </w:tabs>
        <w:jc w:val="both"/>
        <w:rPr>
          <w:rFonts w:cs="Arial"/>
        </w:rPr>
      </w:pPr>
    </w:p>
    <w:p w:rsidR="004E165C" w:rsidRPr="00093AFB"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1259"/>
        <w:gridCol w:w="1262"/>
        <w:gridCol w:w="894"/>
        <w:gridCol w:w="1250"/>
        <w:gridCol w:w="881"/>
        <w:gridCol w:w="1250"/>
        <w:gridCol w:w="730"/>
        <w:gridCol w:w="1118"/>
      </w:tblGrid>
      <w:tr w:rsidR="00876853" w:rsidRPr="00F25EF7" w:rsidTr="008F1175">
        <w:trPr>
          <w:trHeight w:val="405"/>
        </w:trPr>
        <w:tc>
          <w:tcPr>
            <w:tcW w:w="1494"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p>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E3025B" w:rsidRPr="00F25EF7" w:rsidRDefault="00E3025B" w:rsidP="00F25EF7">
            <w:pPr>
              <w:autoSpaceDE w:val="0"/>
              <w:autoSpaceDN w:val="0"/>
              <w:adjustRightInd w:val="0"/>
              <w:spacing w:after="0" w:line="240" w:lineRule="auto"/>
              <w:jc w:val="center"/>
              <w:rPr>
                <w:rFonts w:cs="LiberationSans-Bold"/>
                <w:b/>
                <w:bCs/>
              </w:rPr>
            </w:pPr>
          </w:p>
        </w:tc>
        <w:tc>
          <w:tcPr>
            <w:tcW w:w="1259"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262"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144" w:type="dxa"/>
            <w:gridSpan w:val="2"/>
          </w:tcPr>
          <w:p w:rsidR="00E3025B" w:rsidRPr="00F25EF7" w:rsidRDefault="00E3025B" w:rsidP="00F25EF7">
            <w:pPr>
              <w:autoSpaceDE w:val="0"/>
              <w:autoSpaceDN w:val="0"/>
              <w:adjustRightInd w:val="0"/>
              <w:spacing w:after="0" w:line="240" w:lineRule="auto"/>
              <w:jc w:val="center"/>
              <w:rPr>
                <w:rFonts w:cs="LiberationSans-Bold"/>
                <w:b/>
                <w:bCs/>
              </w:rPr>
            </w:pPr>
            <w:r>
              <w:rPr>
                <w:rFonts w:cs="LiberationSans-Bold"/>
                <w:b/>
                <w:bCs/>
              </w:rPr>
              <w:t>Numéraire</w:t>
            </w:r>
          </w:p>
        </w:tc>
        <w:tc>
          <w:tcPr>
            <w:tcW w:w="2131" w:type="dxa"/>
            <w:gridSpan w:val="2"/>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Valorisation</w:t>
            </w:r>
          </w:p>
        </w:tc>
        <w:tc>
          <w:tcPr>
            <w:tcW w:w="1848" w:type="dxa"/>
            <w:gridSpan w:val="2"/>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876853" w:rsidRPr="00F25EF7" w:rsidTr="008F1175">
        <w:trPr>
          <w:trHeight w:val="405"/>
        </w:trPr>
        <w:tc>
          <w:tcPr>
            <w:tcW w:w="1494" w:type="dxa"/>
            <w:vMerge/>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59" w:type="dxa"/>
            <w:vMerge/>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62" w:type="dxa"/>
            <w:vMerge/>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94" w:type="dxa"/>
          </w:tcPr>
          <w:p w:rsidR="00E3025B" w:rsidRDefault="00E3025B"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250" w:type="dxa"/>
          </w:tcPr>
          <w:p w:rsidR="00E3025B" w:rsidRDefault="00F66BF1" w:rsidP="00F25EF7">
            <w:pPr>
              <w:autoSpaceDE w:val="0"/>
              <w:autoSpaceDN w:val="0"/>
              <w:adjustRightInd w:val="0"/>
              <w:spacing w:after="0" w:line="240" w:lineRule="auto"/>
              <w:jc w:val="center"/>
              <w:rPr>
                <w:rFonts w:cs="LiberationSans-Bold"/>
                <w:b/>
                <w:bCs/>
              </w:rPr>
            </w:pPr>
            <w:r>
              <w:rPr>
                <w:rFonts w:cs="LiberationSans-Bold"/>
                <w:b/>
                <w:bCs/>
              </w:rPr>
              <w:t xml:space="preserve">En devises </w:t>
            </w:r>
            <w:r w:rsidR="00A33677">
              <w:rPr>
                <w:rFonts w:cs="LiberationSans-Bold"/>
                <w:b/>
                <w:bCs/>
              </w:rPr>
              <w:t>libanaise</w:t>
            </w:r>
            <w:r>
              <w:rPr>
                <w:rFonts w:cs="LiberationSans-Bold"/>
                <w:b/>
                <w:bCs/>
              </w:rPr>
              <w:t>s</w:t>
            </w:r>
          </w:p>
        </w:tc>
        <w:tc>
          <w:tcPr>
            <w:tcW w:w="881" w:type="dxa"/>
            <w:vAlign w:val="center"/>
          </w:tcPr>
          <w:p w:rsidR="00E3025B" w:rsidRDefault="00E3025B"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250" w:type="dxa"/>
            <w:vAlign w:val="center"/>
          </w:tcPr>
          <w:p w:rsidR="00E3025B" w:rsidRDefault="00876853" w:rsidP="00E3025B">
            <w:pPr>
              <w:autoSpaceDE w:val="0"/>
              <w:autoSpaceDN w:val="0"/>
              <w:adjustRightInd w:val="0"/>
              <w:spacing w:after="0" w:line="240" w:lineRule="auto"/>
              <w:jc w:val="center"/>
              <w:rPr>
                <w:rFonts w:cs="LiberationSans-Bold"/>
                <w:b/>
                <w:bCs/>
              </w:rPr>
            </w:pPr>
            <w:r>
              <w:rPr>
                <w:rFonts w:cs="LiberationSans-Bold"/>
                <w:b/>
                <w:bCs/>
              </w:rPr>
              <w:t xml:space="preserve">En devises </w:t>
            </w:r>
            <w:r w:rsidR="00A33677">
              <w:rPr>
                <w:rFonts w:cs="LiberationSans-Bold"/>
                <w:b/>
                <w:bCs/>
              </w:rPr>
              <w:t>libanaise</w:t>
            </w:r>
            <w:r>
              <w:rPr>
                <w:rFonts w:cs="LiberationSans-Bold"/>
                <w:b/>
                <w:bCs/>
              </w:rPr>
              <w:t>s</w:t>
            </w:r>
          </w:p>
        </w:tc>
        <w:tc>
          <w:tcPr>
            <w:tcW w:w="730" w:type="dxa"/>
            <w:vAlign w:val="center"/>
          </w:tcPr>
          <w:p w:rsidR="00E3025B" w:rsidRDefault="00E3025B"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118" w:type="dxa"/>
            <w:vAlign w:val="center"/>
          </w:tcPr>
          <w:p w:rsidR="00E3025B" w:rsidRDefault="00876853" w:rsidP="00E3025B">
            <w:pPr>
              <w:autoSpaceDE w:val="0"/>
              <w:autoSpaceDN w:val="0"/>
              <w:adjustRightInd w:val="0"/>
              <w:spacing w:after="0" w:line="240" w:lineRule="auto"/>
              <w:jc w:val="center"/>
              <w:rPr>
                <w:rFonts w:cs="LiberationSans-Bold"/>
                <w:b/>
                <w:bCs/>
              </w:rPr>
            </w:pPr>
            <w:r>
              <w:rPr>
                <w:rFonts w:cs="LiberationSans-Bold"/>
                <w:b/>
                <w:bCs/>
              </w:rPr>
              <w:t xml:space="preserve">En devises </w:t>
            </w:r>
            <w:r w:rsidR="00A33677">
              <w:rPr>
                <w:rFonts w:cs="LiberationSans-Bold"/>
                <w:b/>
                <w:bCs/>
              </w:rPr>
              <w:t>libanaise</w:t>
            </w:r>
            <w:r>
              <w:rPr>
                <w:rFonts w:cs="LiberationSans-Bold"/>
                <w:b/>
                <w:bCs/>
              </w:rPr>
              <w:t>s</w:t>
            </w:r>
          </w:p>
        </w:tc>
      </w:tr>
      <w:tr w:rsidR="00876853" w:rsidRPr="00F25EF7" w:rsidTr="008F1175">
        <w:tc>
          <w:tcPr>
            <w:tcW w:w="1494" w:type="dxa"/>
            <w:vAlign w:val="center"/>
          </w:tcPr>
          <w:p w:rsidR="00E3025B" w:rsidRPr="00F25EF7" w:rsidRDefault="00E3025B" w:rsidP="00F25EF7">
            <w:pPr>
              <w:autoSpaceDE w:val="0"/>
              <w:autoSpaceDN w:val="0"/>
              <w:adjustRightInd w:val="0"/>
              <w:spacing w:after="0" w:line="240" w:lineRule="auto"/>
              <w:jc w:val="center"/>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Action 1</w:t>
            </w: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jc w:val="center"/>
              <w:rPr>
                <w:rFonts w:cs="LiberationSans-Bold"/>
                <w:bCs/>
              </w:rPr>
            </w:pPr>
          </w:p>
        </w:tc>
        <w:tc>
          <w:tcPr>
            <w:tcW w:w="1259"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62"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94"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1250"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88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5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3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11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876853" w:rsidRPr="00F25EF7" w:rsidTr="008F1175">
        <w:tc>
          <w:tcPr>
            <w:tcW w:w="1494" w:type="dxa"/>
            <w:vAlign w:val="center"/>
          </w:tcPr>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Action 2</w:t>
            </w:r>
          </w:p>
          <w:p w:rsidR="00E3025B" w:rsidRPr="00F25EF7" w:rsidRDefault="00E3025B" w:rsidP="00F25EF7">
            <w:pPr>
              <w:autoSpaceDE w:val="0"/>
              <w:autoSpaceDN w:val="0"/>
              <w:adjustRightInd w:val="0"/>
              <w:spacing w:after="0" w:line="240" w:lineRule="auto"/>
              <w:jc w:val="center"/>
              <w:rPr>
                <w:rFonts w:cs="LiberationSans-Bold"/>
                <w:bCs/>
              </w:rPr>
            </w:pPr>
          </w:p>
          <w:p w:rsidR="00E3025B" w:rsidRPr="00F25EF7" w:rsidRDefault="00E3025B" w:rsidP="00F25EF7">
            <w:pPr>
              <w:autoSpaceDE w:val="0"/>
              <w:autoSpaceDN w:val="0"/>
              <w:adjustRightInd w:val="0"/>
              <w:spacing w:after="0" w:line="240" w:lineRule="auto"/>
              <w:jc w:val="center"/>
              <w:rPr>
                <w:rFonts w:cs="LiberationSans-Bold"/>
                <w:bCs/>
              </w:rPr>
            </w:pPr>
          </w:p>
          <w:p w:rsidR="00E3025B" w:rsidRPr="00F25EF7" w:rsidRDefault="00E3025B" w:rsidP="00F25EF7">
            <w:pPr>
              <w:autoSpaceDE w:val="0"/>
              <w:autoSpaceDN w:val="0"/>
              <w:adjustRightInd w:val="0"/>
              <w:spacing w:after="0" w:line="240" w:lineRule="auto"/>
              <w:jc w:val="center"/>
              <w:rPr>
                <w:rFonts w:cs="LiberationSans-Bold"/>
                <w:bCs/>
              </w:rPr>
            </w:pPr>
          </w:p>
        </w:tc>
        <w:tc>
          <w:tcPr>
            <w:tcW w:w="1259"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62"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94"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1250"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88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5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3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11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876853" w:rsidRPr="00F25EF7" w:rsidTr="008F1175">
        <w:tc>
          <w:tcPr>
            <w:tcW w:w="1494" w:type="dxa"/>
            <w:vAlign w:val="center"/>
          </w:tcPr>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Action 3</w:t>
            </w: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tc>
        <w:tc>
          <w:tcPr>
            <w:tcW w:w="1259"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62"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94"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1250"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88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5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3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11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876853" w:rsidRPr="00F25EF7" w:rsidTr="008F1175">
        <w:tc>
          <w:tcPr>
            <w:tcW w:w="1494" w:type="dxa"/>
            <w:vAlign w:val="center"/>
          </w:tcPr>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Etc…</w:t>
            </w: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tc>
        <w:tc>
          <w:tcPr>
            <w:tcW w:w="1259"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62"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94"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1250"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88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5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3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11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876853" w:rsidRPr="00F25EF7" w:rsidTr="008F1175">
        <w:tc>
          <w:tcPr>
            <w:tcW w:w="1494" w:type="dxa"/>
            <w:vAlign w:val="center"/>
          </w:tcPr>
          <w:p w:rsidR="00E3025B" w:rsidRPr="00E3025B" w:rsidRDefault="00E3025B"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259"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62"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94"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1250"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88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5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3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11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Bold"/>
          <w:b/>
          <w:bCs/>
        </w:rPr>
      </w:pPr>
    </w:p>
    <w:p w:rsidR="00BD3116" w:rsidRDefault="00BD3116"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153512">
        <w:rPr>
          <w:rFonts w:cs="Arial"/>
          <w:i/>
        </w:rPr>
        <w:t>(mettre l’accent sur les acteurs, projets ou politiques qui concourent à la même finalité à long terme que le projet, puis sur la façon dont le projet va s’articuler avec eux)</w:t>
      </w:r>
      <w:r w:rsidRPr="00153512">
        <w:rPr>
          <w:rFonts w:cs="Arial"/>
        </w:rPr>
        <w:t>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E263DE" w:rsidRPr="005A1FB6" w:rsidRDefault="00E263DE" w:rsidP="00375B0E">
      <w:pPr>
        <w:autoSpaceDE w:val="0"/>
        <w:autoSpaceDN w:val="0"/>
        <w:adjustRightInd w:val="0"/>
        <w:spacing w:after="0" w:line="240" w:lineRule="auto"/>
        <w:rPr>
          <w:rFonts w:cs="LiberationSans"/>
          <w:u w:val="single"/>
        </w:rPr>
      </w:pPr>
      <w:r w:rsidRPr="005A1FB6">
        <w:rPr>
          <w:rFonts w:cs="LiberationSans"/>
          <w:u w:val="single"/>
        </w:rPr>
        <w:t xml:space="preserve">Pour la partie française : </w:t>
      </w:r>
    </w:p>
    <w:p w:rsidR="00E263DE" w:rsidRDefault="00E263DE" w:rsidP="00375B0E">
      <w:pPr>
        <w:autoSpaceDE w:val="0"/>
        <w:autoSpaceDN w:val="0"/>
        <w:adjustRightInd w:val="0"/>
        <w:spacing w:after="0" w:line="240" w:lineRule="auto"/>
        <w:rPr>
          <w:rFonts w:cs="LiberationSans"/>
          <w:b/>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153512">
        <w:rPr>
          <w:rFonts w:cs="Arial"/>
          <w:i/>
        </w:rPr>
        <w:t>(les différentes collectivités territoriales qui interviennent sur un même territoire seront tenues de se rapprocher pour coordonner leurs actions afin que leurs dossiers puissent être éligibles) :</w:t>
      </w: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Déroulement de l’action</w:t>
      </w:r>
      <w:r w:rsidRPr="00093AFB">
        <w:rPr>
          <w:rFonts w:cs="LiberationSans"/>
        </w:rPr>
        <w:t xml:space="preserve"> </w:t>
      </w:r>
      <w:r w:rsidRPr="00375B0E">
        <w:rPr>
          <w:rFonts w:cs="LiberationSans"/>
          <w:i/>
        </w:rPr>
        <w:t>(solutions techniques retenues, travaux à entreprendre, programmes de formation envisagés...) </w:t>
      </w:r>
      <w:r w:rsidRPr="00375B0E">
        <w:rPr>
          <w:rFonts w:cs="LiberationSans"/>
        </w:rPr>
        <w:t>:</w:t>
      </w:r>
    </w:p>
    <w:p w:rsidR="004E165C" w:rsidRPr="0099332A" w:rsidRDefault="0099332A" w:rsidP="00F676FD">
      <w:pPr>
        <w:autoSpaceDE w:val="0"/>
        <w:autoSpaceDN w:val="0"/>
        <w:adjustRightInd w:val="0"/>
        <w:spacing w:after="0" w:line="240" w:lineRule="auto"/>
        <w:rPr>
          <w:rFonts w:cs="LiberationSans"/>
          <w:i/>
        </w:rPr>
      </w:pPr>
      <w:r>
        <w:rPr>
          <w:rFonts w:cs="LiberationSans"/>
          <w:i/>
        </w:rPr>
        <w:t>(900 caractères)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99332A" w:rsidRDefault="0099332A" w:rsidP="00F676FD">
      <w:pPr>
        <w:autoSpaceDE w:val="0"/>
        <w:autoSpaceDN w:val="0"/>
        <w:adjustRightInd w:val="0"/>
        <w:spacing w:after="0" w:line="240" w:lineRule="auto"/>
        <w:rPr>
          <w:rFonts w:cs="LiberationSans"/>
          <w:i/>
        </w:rPr>
      </w:pPr>
      <w:r>
        <w:rPr>
          <w:rFonts w:cs="LiberationSans"/>
          <w:i/>
        </w:rPr>
        <w:t>(900 caractères)</w:t>
      </w:r>
    </w:p>
    <w:p w:rsidR="004E165C" w:rsidRDefault="004E165C" w:rsidP="00F676FD">
      <w:pPr>
        <w:autoSpaceDE w:val="0"/>
        <w:autoSpaceDN w:val="0"/>
        <w:adjustRightInd w:val="0"/>
        <w:spacing w:after="0" w:line="240" w:lineRule="auto"/>
        <w:rPr>
          <w:rFonts w:cs="LiberationSans"/>
        </w:rPr>
      </w:pPr>
    </w:p>
    <w:p w:rsidR="004E165C" w:rsidRPr="00093AFB" w:rsidRDefault="004E165C"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dans le cadre du projet</w:t>
      </w:r>
      <w:r w:rsidRPr="00B74350">
        <w:rPr>
          <w:rFonts w:cs="LiberationSans"/>
          <w:b/>
        </w:rPr>
        <w:t xml:space="preserve"> ici et là-bas</w:t>
      </w:r>
      <w:r w:rsidR="00876853">
        <w:rPr>
          <w:rFonts w:cs="LiberationSans"/>
          <w:b/>
        </w:rPr>
        <w:t xml:space="preserve"> </w:t>
      </w:r>
      <w:r>
        <w:rPr>
          <w:rFonts w:cs="LiberationSans"/>
        </w:rPr>
        <w:t>:</w:t>
      </w:r>
    </w:p>
    <w:p w:rsidR="0099332A" w:rsidRDefault="0099332A" w:rsidP="001D5C7D">
      <w:pPr>
        <w:rPr>
          <w:rFonts w:cs="Arial"/>
          <w:i/>
        </w:rPr>
      </w:pPr>
      <w:r>
        <w:rPr>
          <w:rFonts w:cs="Arial"/>
          <w:i/>
        </w:rPr>
        <w:lastRenderedPageBreak/>
        <w:t>(900 caractères)</w:t>
      </w:r>
    </w:p>
    <w:p w:rsidR="004E165C" w:rsidRPr="00B74350" w:rsidRDefault="004E165C" w:rsidP="001D5C7D">
      <w:pPr>
        <w:rPr>
          <w:rFonts w:cs="Arial"/>
          <w:i/>
        </w:rPr>
      </w:pPr>
      <w:r w:rsidRPr="00B74350">
        <w:rPr>
          <w:rFonts w:cs="Arial"/>
          <w:i/>
        </w:rPr>
        <w:t xml:space="preserve">Il s’agit ici de décomposer les résultats en plusieurs étapes progressives décrivant le processus du projet. Ce sont des changements que vous imaginez chez les acteurs et/ou le territoire pendant le projet. Exemple : renforcement des capacités techniques d’un technicien communal (TC) en matière de gestion de la filière assainissement </w:t>
      </w:r>
      <w:r>
        <w:rPr>
          <w:rFonts w:cs="Arial"/>
          <w:i/>
        </w:rPr>
        <w:br/>
      </w:r>
      <w:r w:rsidRPr="00B74350">
        <w:rPr>
          <w:rFonts w:cs="Arial"/>
          <w:i/>
        </w:rPr>
        <w:t xml:space="preserve">A court terme : </w:t>
      </w:r>
      <w:r w:rsidRPr="00B74350">
        <w:rPr>
          <w:rFonts w:cs="Arial"/>
          <w:i/>
        </w:rPr>
        <w:br/>
        <w:t xml:space="preserve">- Le TC a une vision claire de la couverture du service sur le territoire ; </w:t>
      </w:r>
      <w:r w:rsidRPr="00B74350">
        <w:rPr>
          <w:rFonts w:cs="Arial"/>
          <w:i/>
        </w:rPr>
        <w:br/>
        <w:t>- Il a une vision claire du fonctionnement de chaque étape de la filière (collecte, évacuation, traitement, recyclage) et de la façon dont elles s’articulent entre elles (goulots d’étranglement, etc.).</w:t>
      </w:r>
    </w:p>
    <w:p w:rsidR="004E165C" w:rsidRPr="00B74350" w:rsidRDefault="004E165C" w:rsidP="001D5C7D">
      <w:pPr>
        <w:rPr>
          <w:rFonts w:cs="Arial"/>
        </w:rPr>
      </w:pPr>
      <w:r w:rsidRPr="00B74350">
        <w:rPr>
          <w:rFonts w:cs="Arial"/>
          <w:i/>
        </w:rPr>
        <w:t xml:space="preserve">A l’issue du projet : </w:t>
      </w:r>
      <w:r w:rsidRPr="00B74350">
        <w:rPr>
          <w:rFonts w:cs="Arial"/>
          <w:i/>
        </w:rPr>
        <w:br/>
        <w:t>Le TC sait évaluer la qualité du travail de chaque intervenant, aux différentes étapes de la filière, à partir de cahiers des charges définis avec eux.</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après le projet</w:t>
      </w:r>
      <w:r w:rsidRPr="00B74350">
        <w:rPr>
          <w:rFonts w:cs="LiberationSans"/>
          <w:b/>
        </w:rPr>
        <w:t xml:space="preserve"> ici et là-bas</w:t>
      </w:r>
      <w:r w:rsidRPr="00093AFB">
        <w:rPr>
          <w:rFonts w:cs="LiberationSans"/>
        </w:rPr>
        <w:t xml:space="preserve"> </w:t>
      </w:r>
      <w:r>
        <w:rPr>
          <w:rFonts w:cs="LiberationSans"/>
        </w:rPr>
        <w:t>:</w:t>
      </w:r>
    </w:p>
    <w:p w:rsidR="0099332A" w:rsidRDefault="0099332A" w:rsidP="001D5C7D">
      <w:pPr>
        <w:rPr>
          <w:rFonts w:cs="Arial"/>
          <w:i/>
        </w:rPr>
      </w:pPr>
      <w:r>
        <w:rPr>
          <w:rFonts w:cs="Arial"/>
          <w:i/>
        </w:rPr>
        <w:t>(900 caractères)</w:t>
      </w:r>
    </w:p>
    <w:p w:rsidR="004E165C" w:rsidRPr="001D5C7D" w:rsidRDefault="004E165C" w:rsidP="001D5C7D">
      <w:pPr>
        <w:rPr>
          <w:rFonts w:cs="Arial"/>
          <w:i/>
        </w:rPr>
      </w:pPr>
      <w:r w:rsidRPr="001D5C7D">
        <w:rPr>
          <w:rFonts w:cs="Arial"/>
          <w:i/>
        </w:rPr>
        <w:t>Il s’agit des changements que vous imaginez chez les acteurs et/ou le territoire, à partir de la fin du projet, pour que l’objectif à long terme du projet se réalise.</w:t>
      </w:r>
      <w:r>
        <w:rPr>
          <w:rFonts w:cs="Arial"/>
          <w:i/>
        </w:rPr>
        <w:t xml:space="preserve"> </w:t>
      </w:r>
      <w:r w:rsidRPr="001D5C7D">
        <w:rPr>
          <w:rFonts w:cs="Arial"/>
          <w:i/>
        </w:rPr>
        <w:t xml:space="preserve">Exemple : </w:t>
      </w:r>
      <w:r>
        <w:rPr>
          <w:rFonts w:cs="Arial"/>
          <w:i/>
        </w:rPr>
        <w:br/>
      </w:r>
      <w:r w:rsidRPr="001D5C7D">
        <w:rPr>
          <w:rFonts w:cs="Arial"/>
          <w:i/>
        </w:rPr>
        <w:t>Au cours du prochain projet (nouvelle phase) :</w:t>
      </w:r>
      <w:r>
        <w:rPr>
          <w:rFonts w:cs="Arial"/>
          <w:i/>
        </w:rPr>
        <w:t xml:space="preserve"> l</w:t>
      </w:r>
      <w:r w:rsidRPr="001D5C7D">
        <w:rPr>
          <w:rFonts w:cs="Arial"/>
          <w:i/>
        </w:rPr>
        <w:t>e TC sait prendre les mesures appropriées face à une difficulté rencontrée par le service.</w:t>
      </w:r>
      <w:r>
        <w:rPr>
          <w:rFonts w:cs="Arial"/>
          <w:i/>
        </w:rPr>
        <w:br/>
      </w:r>
      <w:r w:rsidRPr="001D5C7D">
        <w:rPr>
          <w:rFonts w:cs="Arial"/>
          <w:i/>
        </w:rPr>
        <w:t>A plus long terme :</w:t>
      </w:r>
      <w:r>
        <w:rPr>
          <w:rFonts w:cs="Arial"/>
          <w:i/>
        </w:rPr>
        <w:t xml:space="preserve"> </w:t>
      </w:r>
      <w:r w:rsidRPr="001D5C7D">
        <w:rPr>
          <w:rFonts w:cs="Arial"/>
          <w:i/>
        </w:rPr>
        <w:t>Il fait des propositions pour améliorer la qualité technique du service ;</w:t>
      </w:r>
      <w:r>
        <w:rPr>
          <w:rFonts w:cs="Arial"/>
          <w:i/>
        </w:rPr>
        <w:t xml:space="preserve"> </w:t>
      </w:r>
      <w:r w:rsidRPr="001D5C7D">
        <w:rPr>
          <w:rFonts w:cs="Arial"/>
          <w:i/>
        </w:rPr>
        <w:t>Il identifie des possibilités d’extension du service à proposer aux élus.</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Default="0099332A" w:rsidP="001D5C7D">
      <w:pPr>
        <w:rPr>
          <w:rFonts w:cs="Arial"/>
          <w:i/>
        </w:rPr>
      </w:pPr>
      <w:r>
        <w:rPr>
          <w:rFonts w:cs="Arial"/>
          <w:i/>
        </w:rPr>
        <w:t>(900 caractères)</w:t>
      </w:r>
    </w:p>
    <w:p w:rsidR="004E165C" w:rsidRPr="001D5C7D" w:rsidRDefault="004E165C" w:rsidP="001D5C7D">
      <w:pPr>
        <w:rPr>
          <w:rFonts w:cs="Arial"/>
          <w:i/>
        </w:rPr>
      </w:pPr>
      <w:r w:rsidRPr="001D5C7D">
        <w:rPr>
          <w:rFonts w:cs="Arial"/>
          <w:i/>
        </w:rPr>
        <w:t>Quelle(s) question(s) pensez-vous utiles de vous poser à intervalles réguliers, durant la mise en œuvre du projet, pour évaluer la réussite de cette action ?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Default="0099332A" w:rsidP="0099332A">
      <w:pPr>
        <w:rPr>
          <w:rFonts w:cs="Arial"/>
          <w:i/>
        </w:rPr>
      </w:pPr>
      <w:r>
        <w:rPr>
          <w:rFonts w:cs="Arial"/>
          <w:i/>
        </w:rPr>
        <w:t>(900 caractères)</w:t>
      </w:r>
    </w:p>
    <w:p w:rsidR="004E165C" w:rsidRPr="001D5C7D" w:rsidRDefault="004E165C" w:rsidP="001D5C7D">
      <w:pPr>
        <w:rPr>
          <w:rFonts w:cs="Arial"/>
          <w:i/>
        </w:rPr>
      </w:pPr>
      <w:r w:rsidRPr="001D5C7D">
        <w:rPr>
          <w:rFonts w:cs="Arial"/>
          <w:i/>
        </w:rPr>
        <w:t>Comment répondrez-vous aux questions évaluatives ci-dessus ? En faisant quelles activités, ou en utilisant quels outils ? Où trouverez-vous les informations nécessaires pour répondre à ces questions ? :</w:t>
      </w:r>
    </w:p>
    <w:p w:rsidR="004E165C"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517487" w:rsidRDefault="00517487" w:rsidP="00F676FD">
      <w:pPr>
        <w:autoSpaceDE w:val="0"/>
        <w:autoSpaceDN w:val="0"/>
        <w:adjustRightInd w:val="0"/>
        <w:spacing w:after="0" w:line="240" w:lineRule="auto"/>
        <w:rPr>
          <w:rFonts w:cs="LiberationSans"/>
        </w:rPr>
      </w:pPr>
    </w:p>
    <w:p w:rsidR="00517487" w:rsidRDefault="00517487" w:rsidP="00F676FD">
      <w:pPr>
        <w:autoSpaceDE w:val="0"/>
        <w:autoSpaceDN w:val="0"/>
        <w:adjustRightInd w:val="0"/>
        <w:spacing w:after="0" w:line="240" w:lineRule="auto"/>
        <w:rPr>
          <w:rFonts w:cs="LiberationSans"/>
        </w:rPr>
      </w:pPr>
    </w:p>
    <w:p w:rsidR="00517487" w:rsidRPr="00093AFB" w:rsidRDefault="00517487"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1773"/>
        <w:gridCol w:w="1091"/>
        <w:gridCol w:w="1118"/>
        <w:gridCol w:w="1244"/>
        <w:gridCol w:w="1118"/>
        <w:gridCol w:w="1857"/>
      </w:tblGrid>
      <w:tr w:rsidR="00876853"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876853"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580E25" w:rsidP="00F66BF1">
            <w:pPr>
              <w:autoSpaceDE w:val="0"/>
              <w:autoSpaceDN w:val="0"/>
              <w:adjustRightInd w:val="0"/>
              <w:spacing w:after="0" w:line="240" w:lineRule="auto"/>
              <w:jc w:val="center"/>
              <w:rPr>
                <w:rFonts w:cs="LiberationSans-Bold"/>
                <w:b/>
                <w:bCs/>
              </w:rPr>
            </w:pPr>
            <w:r>
              <w:rPr>
                <w:rFonts w:cs="LiberationSans-Bold"/>
                <w:b/>
                <w:bCs/>
              </w:rPr>
              <w:t xml:space="preserve">En </w:t>
            </w:r>
            <w:r w:rsidR="00F66BF1">
              <w:rPr>
                <w:rFonts w:cs="LiberationSans-Bold"/>
                <w:b/>
                <w:bCs/>
              </w:rPr>
              <w:t>Devises</w:t>
            </w:r>
            <w:r w:rsidR="00876853">
              <w:rPr>
                <w:rFonts w:cs="LiberationSans-Bold"/>
                <w:b/>
                <w:bCs/>
              </w:rPr>
              <w:t xml:space="preserve"> </w:t>
            </w:r>
            <w:r w:rsidR="00A33677">
              <w:rPr>
                <w:rFonts w:cs="LiberationSans-Bold"/>
                <w:b/>
                <w:bCs/>
              </w:rPr>
              <w:t>libanaise</w:t>
            </w:r>
            <w:r w:rsidR="00876853">
              <w:rPr>
                <w:rFonts w:cs="LiberationSans-Bold"/>
                <w:b/>
                <w:bCs/>
              </w:rPr>
              <w:t>s</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876853" w:rsidP="00F25EF7">
            <w:pPr>
              <w:autoSpaceDE w:val="0"/>
              <w:autoSpaceDN w:val="0"/>
              <w:adjustRightInd w:val="0"/>
              <w:spacing w:after="0" w:line="240" w:lineRule="auto"/>
              <w:jc w:val="center"/>
              <w:rPr>
                <w:rFonts w:cs="LiberationSans-Bold"/>
                <w:b/>
                <w:bCs/>
              </w:rPr>
            </w:pPr>
            <w:r>
              <w:rPr>
                <w:rFonts w:cs="LiberationSans-Bold"/>
                <w:b/>
                <w:bCs/>
              </w:rPr>
              <w:t xml:space="preserve">En devises </w:t>
            </w:r>
            <w:r w:rsidR="00A33677">
              <w:rPr>
                <w:rFonts w:cs="LiberationSans-Bold"/>
                <w:b/>
                <w:bCs/>
              </w:rPr>
              <w:t>libanaise</w:t>
            </w:r>
            <w:r>
              <w:rPr>
                <w:rFonts w:cs="LiberationSans-Bold"/>
                <w:b/>
                <w:bCs/>
              </w:rPr>
              <w:t>s</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876853" w:rsidRPr="00F25EF7" w:rsidTr="005A1FB6">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580E25" w:rsidP="00F66BF1">
            <w:pPr>
              <w:autoSpaceDE w:val="0"/>
              <w:autoSpaceDN w:val="0"/>
              <w:adjustRightInd w:val="0"/>
              <w:spacing w:after="0" w:line="240" w:lineRule="auto"/>
              <w:jc w:val="center"/>
              <w:rPr>
                <w:rFonts w:cs="LiberationSans-Bold"/>
                <w:bCs/>
                <w:color w:val="FF0000"/>
              </w:rPr>
            </w:pP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sidR="00876853">
        <w:rPr>
          <w:rFonts w:cs="LiberationSans-Bold"/>
          <w:b/>
          <w:bCs/>
        </w:rPr>
        <w:t xml:space="preserve">devises </w:t>
      </w:r>
      <w:r w:rsidR="00A33677">
        <w:rPr>
          <w:rFonts w:cs="LiberationSans-Bold"/>
          <w:b/>
          <w:bCs/>
        </w:rPr>
        <w:t>libanaise</w:t>
      </w:r>
      <w:r w:rsidR="00876853">
        <w:rPr>
          <w:rFonts w:cs="LiberationSans-Bold"/>
          <w:b/>
          <w:bCs/>
        </w:rPr>
        <w:t>s</w:t>
      </w:r>
      <w:r w:rsidR="00DA0EF5">
        <w:rPr>
          <w:rFonts w:cs="LiberationSans-Bold"/>
          <w:b/>
          <w:bCs/>
        </w:rPr>
        <w:t> </w:t>
      </w:r>
      <w:r>
        <w:rPr>
          <w:rFonts w:cs="LiberationSans-Bold"/>
          <w:b/>
          <w:bCs/>
        </w:rPr>
        <w:t>:</w:t>
      </w:r>
    </w:p>
    <w:p w:rsidR="004E165C" w:rsidRPr="00093AFB" w:rsidRDefault="004E165C" w:rsidP="001D5C7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p>
    <w:p w:rsidR="004E165C" w:rsidRPr="00876853" w:rsidRDefault="00876853" w:rsidP="00153512">
      <w:pPr>
        <w:pStyle w:val="Paragraphedeliste"/>
        <w:autoSpaceDE w:val="0"/>
        <w:autoSpaceDN w:val="0"/>
        <w:adjustRightInd w:val="0"/>
        <w:spacing w:after="0" w:line="240" w:lineRule="auto"/>
        <w:rPr>
          <w:rFonts w:cs="LiberationSans-Bold"/>
          <w:b/>
          <w:bCs/>
          <w:color w:val="FF0000"/>
          <w:u w:val="single"/>
        </w:rPr>
      </w:pPr>
      <w:r>
        <w:rPr>
          <w:rFonts w:cs="LiberationSans-Bold"/>
          <w:b/>
          <w:bCs/>
          <w:color w:val="FF0000"/>
          <w:u w:val="single"/>
        </w:rPr>
        <w:t>Reproduire la procédure pour chaque action de votre projet</w:t>
      </w: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BF1E7B" w:rsidP="00FC4845">
      <w:pPr>
        <w:jc w:val="both"/>
        <w:rPr>
          <w:rFonts w:cs="Arial"/>
          <w:b/>
          <w:sz w:val="24"/>
          <w:szCs w:val="24"/>
        </w:rPr>
      </w:pPr>
      <w:hyperlink r:id="rId11"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093AFB" w:rsidRDefault="004E165C" w:rsidP="002A6E3A">
      <w:pPr>
        <w:autoSpaceDE w:val="0"/>
        <w:autoSpaceDN w:val="0"/>
        <w:adjustRightInd w:val="0"/>
        <w:spacing w:after="0" w:line="240" w:lineRule="auto"/>
        <w:ind w:left="708"/>
        <w:rPr>
          <w:rFonts w:cs="LiberationSans"/>
          <w:b/>
        </w:rPr>
      </w:pPr>
      <w:r w:rsidRPr="00093AFB">
        <w:rPr>
          <w:rFonts w:cs="LiberationSans"/>
          <w:b/>
        </w:rPr>
        <w:t>Financement sur l’eau</w:t>
      </w:r>
    </w:p>
    <w:p w:rsidR="004E165C" w:rsidRPr="00093AFB" w:rsidRDefault="004E165C" w:rsidP="002A6E3A">
      <w:pPr>
        <w:autoSpaceDE w:val="0"/>
        <w:autoSpaceDN w:val="0"/>
        <w:adjustRightInd w:val="0"/>
        <w:spacing w:after="0" w:line="240" w:lineRule="auto"/>
        <w:ind w:left="708"/>
        <w:rPr>
          <w:rFonts w:cs="LiberationSans"/>
          <w:b/>
        </w:rPr>
      </w:pPr>
    </w:p>
    <w:p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l'eau : oui/non</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BD3116" w:rsidRDefault="004E165C" w:rsidP="002A6E3A">
      <w:pPr>
        <w:autoSpaceDE w:val="0"/>
        <w:autoSpaceDN w:val="0"/>
        <w:adjustRightInd w:val="0"/>
        <w:spacing w:after="0" w:line="240" w:lineRule="auto"/>
        <w:ind w:left="708"/>
        <w:rPr>
          <w:rFonts w:cs="LiberationSans"/>
          <w:sz w:val="16"/>
          <w:szCs w:val="16"/>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 xml:space="preserve">Sur budget annexe ou syndicat (loi Oudin de 02/2005) </w:t>
      </w:r>
    </w:p>
    <w:p w:rsidR="004E165C" w:rsidRPr="00BD3116" w:rsidRDefault="004E165C" w:rsidP="002A6E3A">
      <w:pPr>
        <w:autoSpaceDE w:val="0"/>
        <w:autoSpaceDN w:val="0"/>
        <w:adjustRightInd w:val="0"/>
        <w:spacing w:after="0" w:line="240" w:lineRule="auto"/>
        <w:ind w:left="708"/>
        <w:rPr>
          <w:rFonts w:cs="LiberationSans"/>
          <w:sz w:val="16"/>
          <w:szCs w:val="16"/>
        </w:rPr>
      </w:pPr>
    </w:p>
    <w:p w:rsidR="004E165C" w:rsidRDefault="004E165C" w:rsidP="002A6E3A">
      <w:pPr>
        <w:ind w:left="708"/>
        <w:rPr>
          <w:rFonts w:cs="LiberationSans"/>
        </w:rPr>
      </w:pPr>
      <w:r w:rsidRPr="00093AFB">
        <w:rPr>
          <w:rFonts w:cs="LiberationSans"/>
        </w:rPr>
        <w:t>Sur budget général</w:t>
      </w:r>
    </w:p>
    <w:p w:rsidR="004E165C" w:rsidRPr="00093AFB" w:rsidRDefault="004E165C" w:rsidP="002A6E3A">
      <w:pPr>
        <w:ind w:left="708"/>
        <w:rPr>
          <w:rFonts w:cs="LiberationSans"/>
          <w:b/>
        </w:rPr>
      </w:pPr>
      <w:r w:rsidRPr="00093AFB">
        <w:rPr>
          <w:rFonts w:cs="LiberationSans"/>
          <w:b/>
        </w:rPr>
        <w:t xml:space="preserve">Financement sur l’énergie </w:t>
      </w:r>
    </w:p>
    <w:p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l'énergie : oui/non</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 xml:space="preserve">Sur budget annexe ou syndicat (loi de 12/2006) </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ind w:left="708"/>
        <w:rPr>
          <w:rFonts w:cs="LiberationSans"/>
        </w:rPr>
      </w:pPr>
      <w:r w:rsidRPr="00093AFB">
        <w:rPr>
          <w:rFonts w:cs="LiberationSans"/>
        </w:rPr>
        <w:t>Sur budget général</w:t>
      </w:r>
    </w:p>
    <w:p w:rsidR="004E165C" w:rsidRPr="00093AFB" w:rsidRDefault="004E165C" w:rsidP="002A6E3A">
      <w:pPr>
        <w:ind w:left="708"/>
        <w:rPr>
          <w:rFonts w:cs="LiberationSans"/>
          <w:b/>
        </w:rPr>
      </w:pPr>
      <w:r w:rsidRPr="00093AFB">
        <w:rPr>
          <w:rFonts w:cs="LiberationSans"/>
          <w:b/>
        </w:rPr>
        <w:lastRenderedPageBreak/>
        <w:t>Financement sur les déchets</w:t>
      </w:r>
    </w:p>
    <w:p w:rsidR="004E165C" w:rsidRPr="00093AFB" w:rsidRDefault="0099332A" w:rsidP="002A6E3A">
      <w:pPr>
        <w:autoSpaceDE w:val="0"/>
        <w:autoSpaceDN w:val="0"/>
        <w:adjustRightInd w:val="0"/>
        <w:spacing w:after="0" w:line="240" w:lineRule="auto"/>
        <w:ind w:left="709"/>
        <w:rPr>
          <w:rFonts w:cs="LiberationSans"/>
        </w:rPr>
      </w:pPr>
      <w:r>
        <w:rPr>
          <w:rFonts w:cs="LiberationSans"/>
        </w:rPr>
        <w:t>Ce projet concerne les déchets : oui/non</w:t>
      </w:r>
    </w:p>
    <w:p w:rsidR="004E165C" w:rsidRPr="00093AFB" w:rsidRDefault="004E165C" w:rsidP="002A6E3A">
      <w:pPr>
        <w:autoSpaceDE w:val="0"/>
        <w:autoSpaceDN w:val="0"/>
        <w:adjustRightInd w:val="0"/>
        <w:spacing w:after="0" w:line="240" w:lineRule="auto"/>
        <w:ind w:left="709"/>
        <w:rPr>
          <w:rFonts w:cs="LiberationSans"/>
        </w:rPr>
      </w:pP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Précisions sur le financement</w:t>
      </w:r>
      <w:r>
        <w:rPr>
          <w:rFonts w:cs="LiberationSans"/>
        </w:rPr>
        <w:t xml:space="preserve"> : </w:t>
      </w:r>
    </w:p>
    <w:p w:rsidR="004E165C" w:rsidRPr="00093AFB" w:rsidRDefault="004E165C" w:rsidP="002A6E3A">
      <w:pPr>
        <w:autoSpaceDE w:val="0"/>
        <w:autoSpaceDN w:val="0"/>
        <w:adjustRightInd w:val="0"/>
        <w:spacing w:after="0" w:line="240" w:lineRule="auto"/>
        <w:ind w:left="709"/>
        <w:rPr>
          <w:rFonts w:cs="LiberationSans"/>
        </w:rPr>
      </w:pP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Sur budget annexe ou syndicat (loi du 07/07/2014)</w:t>
      </w:r>
      <w:r>
        <w:rPr>
          <w:rFonts w:cs="LiberationSans"/>
        </w:rPr>
        <w:t> :</w:t>
      </w:r>
    </w:p>
    <w:p w:rsidR="004E165C" w:rsidRPr="00093AFB" w:rsidRDefault="004E165C" w:rsidP="002A6E3A">
      <w:pPr>
        <w:autoSpaceDE w:val="0"/>
        <w:autoSpaceDN w:val="0"/>
        <w:adjustRightInd w:val="0"/>
        <w:spacing w:after="0" w:line="240" w:lineRule="auto"/>
        <w:ind w:left="709"/>
        <w:rPr>
          <w:rFonts w:cs="LiberationSans"/>
        </w:rPr>
      </w:pPr>
    </w:p>
    <w:p w:rsidR="004E165C" w:rsidRPr="00093AFB" w:rsidRDefault="004E165C" w:rsidP="002A6E3A">
      <w:pPr>
        <w:ind w:left="709"/>
        <w:rPr>
          <w:rFonts w:cs="LiberationSans"/>
        </w:rPr>
      </w:pPr>
      <w:r w:rsidRPr="00093AFB">
        <w:rPr>
          <w:rFonts w:cs="LiberationSans"/>
        </w:rPr>
        <w:t>Sur budget général</w:t>
      </w:r>
      <w:r>
        <w:rPr>
          <w:rFonts w:cs="LiberationSans"/>
        </w:rPr>
        <w:t>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Pr="00093AFB" w:rsidRDefault="004E165C" w:rsidP="00FC4845">
      <w:pPr>
        <w:spacing w:before="100" w:beforeAutospacing="1" w:after="100" w:afterAutospacing="1"/>
        <w:jc w:val="both"/>
        <w:rPr>
          <w:rFonts w:cs="LiberationSans-Bold"/>
          <w:b/>
          <w:bCs/>
        </w:rPr>
      </w:pPr>
      <w:r w:rsidRPr="00FC4845">
        <w:rPr>
          <w:rFonts w:cs="Arial"/>
        </w:rPr>
        <w:t xml:space="preserve">Cette étape vous permet de saisir les ressources prévisionnelles des collectivités et partenaires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3"/>
        <w:gridCol w:w="1997"/>
        <w:gridCol w:w="1024"/>
        <w:gridCol w:w="1118"/>
        <w:gridCol w:w="1995"/>
        <w:gridCol w:w="2001"/>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1006"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006" w:type="dxa"/>
            <w:vAlign w:val="center"/>
          </w:tcPr>
          <w:p w:rsidR="00763762" w:rsidRPr="00F25EF7" w:rsidRDefault="00C90BA3" w:rsidP="00C90BA3">
            <w:pPr>
              <w:autoSpaceDE w:val="0"/>
              <w:autoSpaceDN w:val="0"/>
              <w:adjustRightInd w:val="0"/>
              <w:spacing w:after="0" w:line="240" w:lineRule="auto"/>
              <w:jc w:val="center"/>
              <w:rPr>
                <w:rFonts w:cs="LiberationSans-Bold"/>
                <w:b/>
                <w:bCs/>
              </w:rPr>
            </w:pPr>
            <w:r>
              <w:rPr>
                <w:rFonts w:cs="LiberationSans-Bold"/>
                <w:b/>
                <w:bCs/>
              </w:rPr>
              <w:t xml:space="preserve">Montant en devises </w:t>
            </w:r>
            <w:r w:rsidR="00A33677">
              <w:rPr>
                <w:rFonts w:cs="LiberationSans-Bold"/>
                <w:b/>
                <w:bCs/>
              </w:rPr>
              <w:t>libanaise</w:t>
            </w:r>
            <w:r>
              <w:rPr>
                <w:rFonts w:cs="LiberationSans-Bold"/>
                <w:b/>
                <w:bCs/>
              </w:rPr>
              <w:t>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r w:rsidR="00C90BA3">
        <w:rPr>
          <w:rFonts w:cs="LiberationSans"/>
          <w:b/>
        </w:rPr>
        <w:t xml:space="preserve">En devises </w:t>
      </w:r>
      <w:r w:rsidR="00A33677">
        <w:rPr>
          <w:rFonts w:cs="LiberationSans"/>
          <w:b/>
        </w:rPr>
        <w:t>libanaise</w:t>
      </w:r>
      <w:r w:rsidR="00C90BA3">
        <w:rPr>
          <w:rFonts w:cs="LiberationSans"/>
          <w:b/>
        </w:rPr>
        <w:t>s</w:t>
      </w:r>
      <w:r w:rsidR="002A6E3A">
        <w:rPr>
          <w:rFonts w:cs="LiberationSans"/>
          <w:b/>
        </w:rPr>
        <w:t> :</w:t>
      </w:r>
    </w:p>
    <w:p w:rsidR="004E165C" w:rsidRPr="00093AFB" w:rsidRDefault="004E165C"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t xml:space="preserve">En </w:t>
      </w:r>
      <w:r w:rsidR="00C90BA3">
        <w:rPr>
          <w:rFonts w:cs="LiberationSans"/>
          <w:b/>
        </w:rPr>
        <w:t xml:space="preserve">devises </w:t>
      </w:r>
      <w:r w:rsidR="00A33677">
        <w:rPr>
          <w:rFonts w:cs="LiberationSans"/>
          <w:b/>
        </w:rPr>
        <w:t>libanaise</w:t>
      </w:r>
      <w:r w:rsidR="00C90BA3">
        <w:rPr>
          <w:rFonts w:cs="LiberationSans"/>
          <w:b/>
        </w:rPr>
        <w:t>s</w:t>
      </w:r>
      <w:r w:rsidR="002A6E3A">
        <w:rPr>
          <w:rFonts w:cs="LiberationSans"/>
          <w:b/>
        </w:rPr>
        <w:t> :</w:t>
      </w:r>
    </w:p>
    <w:p w:rsidR="004E165C" w:rsidRPr="00FC4845" w:rsidRDefault="004E165C" w:rsidP="008433E8">
      <w:pPr>
        <w:autoSpaceDE w:val="0"/>
        <w:autoSpaceDN w:val="0"/>
        <w:adjustRightInd w:val="0"/>
        <w:spacing w:after="0" w:line="240" w:lineRule="auto"/>
        <w:ind w:left="708"/>
        <w:rPr>
          <w:rFonts w:cs="LiberationSans"/>
        </w:rPr>
      </w:pPr>
    </w:p>
    <w:p w:rsidR="004E165C" w:rsidRPr="00E3025B" w:rsidRDefault="004E165C" w:rsidP="008433E8">
      <w:pPr>
        <w:autoSpaceDE w:val="0"/>
        <w:autoSpaceDN w:val="0"/>
        <w:adjustRightInd w:val="0"/>
        <w:spacing w:after="0" w:line="240" w:lineRule="auto"/>
        <w:ind w:left="708"/>
        <w:rPr>
          <w:rFonts w:cs="LiberationSans"/>
          <w:b/>
          <w:lang w:val="es-ES"/>
        </w:rPr>
      </w:pPr>
      <w:r w:rsidRPr="00E3025B">
        <w:rPr>
          <w:rFonts w:cs="LiberationSans"/>
          <w:b/>
          <w:lang w:val="es-ES"/>
        </w:rPr>
        <w:t xml:space="preserve">Total en </w:t>
      </w:r>
      <w:r w:rsidR="004C55D0" w:rsidRPr="00E3025B">
        <w:rPr>
          <w:rFonts w:cs="LiberationSans"/>
          <w:b/>
          <w:lang w:val="es-ES"/>
        </w:rPr>
        <w:t>Euros:</w:t>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t xml:space="preserve">En </w:t>
      </w:r>
      <w:r w:rsidR="00C90BA3">
        <w:rPr>
          <w:rFonts w:cs="LiberationSans"/>
          <w:b/>
          <w:lang w:val="es-ES"/>
        </w:rPr>
        <w:t xml:space="preserve">devises </w:t>
      </w:r>
      <w:r w:rsidR="00A33677">
        <w:rPr>
          <w:rFonts w:cs="LiberationSans"/>
          <w:b/>
          <w:lang w:val="es-ES"/>
        </w:rPr>
        <w:t>libanaise</w:t>
      </w:r>
      <w:r w:rsidR="00C90BA3">
        <w:rPr>
          <w:rFonts w:cs="LiberationSans"/>
          <w:b/>
          <w:lang w:val="es-ES"/>
        </w:rPr>
        <w:t>s</w:t>
      </w:r>
      <w:r w:rsidR="002A6E3A" w:rsidRPr="00E3025B">
        <w:rPr>
          <w:rFonts w:cs="LiberationSans"/>
          <w:b/>
          <w:lang w:val="es-ES"/>
        </w:rPr>
        <w:t> :</w:t>
      </w:r>
    </w:p>
    <w:p w:rsidR="004E165C" w:rsidRPr="00E3025B" w:rsidRDefault="004E165C" w:rsidP="008433E8">
      <w:pPr>
        <w:autoSpaceDE w:val="0"/>
        <w:autoSpaceDN w:val="0"/>
        <w:adjustRightInd w:val="0"/>
        <w:spacing w:after="0" w:line="240" w:lineRule="auto"/>
        <w:ind w:left="708"/>
        <w:rPr>
          <w:rFonts w:cs="LiberationSans"/>
          <w:b/>
          <w:lang w:val="es-ES"/>
        </w:rPr>
      </w:pPr>
    </w:p>
    <w:p w:rsidR="004E165C" w:rsidRPr="00E3025B" w:rsidRDefault="004E165C" w:rsidP="008433E8">
      <w:pPr>
        <w:autoSpaceDE w:val="0"/>
        <w:autoSpaceDN w:val="0"/>
        <w:adjustRightInd w:val="0"/>
        <w:spacing w:after="0" w:line="240" w:lineRule="auto"/>
        <w:ind w:left="708"/>
        <w:rPr>
          <w:rFonts w:cs="LiberationSans"/>
          <w:lang w:val="es-ES"/>
        </w:rPr>
      </w:pPr>
    </w:p>
    <w:p w:rsidR="004C55D0" w:rsidRDefault="004E165C" w:rsidP="004C55D0">
      <w:pPr>
        <w:autoSpaceDE w:val="0"/>
        <w:autoSpaceDN w:val="0"/>
        <w:adjustRightInd w:val="0"/>
        <w:spacing w:after="0" w:line="240" w:lineRule="auto"/>
        <w:ind w:left="708"/>
        <w:rPr>
          <w:rFonts w:cs="LiberationSans"/>
        </w:rPr>
      </w:pPr>
      <w:r w:rsidRPr="00FC4845">
        <w:rPr>
          <w:rFonts w:cs="LiberationSans"/>
          <w:b/>
        </w:rPr>
        <w:t xml:space="preserve">Part de valorisation en Euros retenue par le ministère </w:t>
      </w:r>
      <w:r w:rsidR="004C55D0">
        <w:rPr>
          <w:rFonts w:cs="LiberationSans"/>
          <w:b/>
        </w:rPr>
        <w:t xml:space="preserve">de l’Europe et </w:t>
      </w:r>
      <w:r w:rsidRPr="00FC4845">
        <w:rPr>
          <w:rFonts w:cs="LiberationSans"/>
          <w:b/>
        </w:rPr>
        <w:t xml:space="preserve">des Affaires étrangères </w:t>
      </w:r>
    </w:p>
    <w:p w:rsidR="004E165C" w:rsidRPr="00093AFB" w:rsidRDefault="004E165C" w:rsidP="008433E8">
      <w:pPr>
        <w:autoSpaceDE w:val="0"/>
        <w:autoSpaceDN w:val="0"/>
        <w:adjustRightInd w:val="0"/>
        <w:spacing w:after="0" w:line="240" w:lineRule="auto"/>
        <w:ind w:left="708"/>
        <w:rPr>
          <w:rFonts w:cs="LiberationSans"/>
        </w:rPr>
      </w:pPr>
      <w:r>
        <w:rPr>
          <w:rFonts w:cs="LiberationSans"/>
        </w:rPr>
        <w:t>(</w:t>
      </w:r>
      <w:r w:rsidR="004C55D0">
        <w:rPr>
          <w:rFonts w:cs="LiberationSans"/>
        </w:rPr>
        <w:t>Valorisation</w:t>
      </w:r>
      <w:r w:rsidRPr="00093AFB">
        <w:rPr>
          <w:rFonts w:cs="LiberationSans"/>
        </w:rPr>
        <w:t xml:space="preserve"> étendue aux collectivités territoriales et aux partenaires français)</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F81523">
        <w:rPr>
          <w:rFonts w:cs="Arial"/>
          <w:b/>
          <w:u w:val="single"/>
        </w:rPr>
        <w:t>LIBANAI</w:t>
      </w:r>
      <w:r w:rsidR="00C90BA3">
        <w:rPr>
          <w:rFonts w:cs="Arial"/>
          <w:b/>
          <w:u w:val="single"/>
        </w:rPr>
        <w:t>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locales et partenaires étrangers.</w:t>
      </w:r>
      <w:r w:rsidR="000171A3">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3"/>
        <w:gridCol w:w="1997"/>
        <w:gridCol w:w="1118"/>
        <w:gridCol w:w="1024"/>
        <w:gridCol w:w="1995"/>
        <w:gridCol w:w="2001"/>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A33677">
              <w:rPr>
                <w:rFonts w:cs="LiberationSans-Bold"/>
                <w:b/>
                <w:bCs/>
              </w:rPr>
              <w:t>libanais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1006" w:type="dxa"/>
            <w:vAlign w:val="center"/>
          </w:tcPr>
          <w:p w:rsidR="00763762" w:rsidRPr="00F25EF7" w:rsidRDefault="00763762" w:rsidP="00C90BA3">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Pr>
                <w:rFonts w:cs="LiberationSans-Bold"/>
                <w:b/>
                <w:bCs/>
              </w:rPr>
              <w:t xml:space="preserve">en </w:t>
            </w:r>
            <w:r w:rsidR="00C90BA3">
              <w:rPr>
                <w:rFonts w:cs="LiberationSans-Bold"/>
                <w:b/>
                <w:bCs/>
              </w:rPr>
              <w:t xml:space="preserve">devises </w:t>
            </w:r>
            <w:r w:rsidR="00A33677">
              <w:rPr>
                <w:rFonts w:cs="LiberationSans-Bold"/>
                <w:b/>
                <w:bCs/>
              </w:rPr>
              <w:t>libanaise</w:t>
            </w:r>
            <w:r w:rsidR="00C90BA3">
              <w:rPr>
                <w:rFonts w:cs="LiberationSans-Bold"/>
                <w:b/>
                <w:bCs/>
              </w:rPr>
              <w:t>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C90BA3">
        <w:rPr>
          <w:rFonts w:cs="LiberationSans"/>
        </w:rPr>
        <w:t xml:space="preserve">devises </w:t>
      </w:r>
      <w:r w:rsidR="00A33677">
        <w:rPr>
          <w:rFonts w:cs="LiberationSans"/>
        </w:rPr>
        <w:t>libanaise</w:t>
      </w:r>
      <w:r w:rsidR="00C90BA3">
        <w:rPr>
          <w:rFonts w:cs="LiberationSans"/>
        </w:rPr>
        <w:t>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2F76AB" w:rsidRPr="00FC4845" w:rsidRDefault="002F76AB" w:rsidP="002F76AB">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Pr>
          <w:rFonts w:cs="LiberationSans"/>
          <w:b/>
        </w:rPr>
        <w:tab/>
      </w:r>
      <w:r>
        <w:rPr>
          <w:rFonts w:cs="LiberationSans"/>
          <w:b/>
        </w:rPr>
        <w:tab/>
      </w:r>
      <w:r>
        <w:rPr>
          <w:rFonts w:cs="LiberationSans"/>
          <w:b/>
        </w:rPr>
        <w:tab/>
      </w:r>
      <w:r>
        <w:rPr>
          <w:rFonts w:cs="LiberationSans"/>
          <w:b/>
        </w:rPr>
        <w:tab/>
      </w:r>
      <w:r w:rsidR="00C90BA3">
        <w:rPr>
          <w:rFonts w:cs="LiberationSans"/>
          <w:b/>
        </w:rPr>
        <w:t xml:space="preserve">En devises </w:t>
      </w:r>
      <w:r w:rsidR="00A33677">
        <w:rPr>
          <w:rFonts w:cs="LiberationSans"/>
          <w:b/>
        </w:rPr>
        <w:t>libanaise</w:t>
      </w:r>
      <w:r w:rsidR="00C90BA3">
        <w:rPr>
          <w:rFonts w:cs="LiberationSans"/>
          <w:b/>
        </w:rPr>
        <w:t>s :</w:t>
      </w:r>
    </w:p>
    <w:p w:rsidR="002F76AB" w:rsidRPr="00093AFB" w:rsidRDefault="002F76AB" w:rsidP="002F76AB">
      <w:pPr>
        <w:autoSpaceDE w:val="0"/>
        <w:autoSpaceDN w:val="0"/>
        <w:adjustRightInd w:val="0"/>
        <w:spacing w:after="0" w:line="240" w:lineRule="auto"/>
        <w:ind w:left="708"/>
        <w:rPr>
          <w:rFonts w:cs="LiberationSans"/>
        </w:rPr>
      </w:pPr>
    </w:p>
    <w:p w:rsidR="002F76AB" w:rsidRPr="00FC4845" w:rsidRDefault="002F76AB" w:rsidP="002F76AB">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Pr>
          <w:rFonts w:cs="LiberationSans"/>
          <w:b/>
        </w:rPr>
        <w:tab/>
      </w:r>
      <w:r>
        <w:rPr>
          <w:rFonts w:cs="LiberationSans"/>
          <w:b/>
        </w:rPr>
        <w:tab/>
      </w:r>
      <w:r>
        <w:rPr>
          <w:rFonts w:cs="LiberationSans"/>
          <w:b/>
        </w:rPr>
        <w:tab/>
      </w:r>
      <w:r>
        <w:rPr>
          <w:rFonts w:cs="LiberationSans"/>
          <w:b/>
        </w:rPr>
        <w:tab/>
      </w:r>
      <w:r w:rsidR="00C90BA3">
        <w:rPr>
          <w:rFonts w:cs="LiberationSans"/>
          <w:b/>
        </w:rPr>
        <w:t xml:space="preserve">En devises </w:t>
      </w:r>
      <w:r w:rsidR="00A33677">
        <w:rPr>
          <w:rFonts w:cs="LiberationSans"/>
          <w:b/>
        </w:rPr>
        <w:t>libanaise</w:t>
      </w:r>
      <w:r w:rsidR="00C90BA3">
        <w:rPr>
          <w:rFonts w:cs="LiberationSans"/>
          <w:b/>
        </w:rPr>
        <w:t>s</w:t>
      </w:r>
      <w:r>
        <w:rPr>
          <w:rFonts w:cs="LiberationSans"/>
          <w:b/>
        </w:rPr>
        <w:t> :</w:t>
      </w:r>
    </w:p>
    <w:p w:rsidR="002F76AB" w:rsidRPr="00FC4845" w:rsidRDefault="002F76AB" w:rsidP="002F76AB">
      <w:pPr>
        <w:autoSpaceDE w:val="0"/>
        <w:autoSpaceDN w:val="0"/>
        <w:adjustRightInd w:val="0"/>
        <w:spacing w:after="0" w:line="240" w:lineRule="auto"/>
        <w:ind w:left="708"/>
        <w:rPr>
          <w:rFonts w:cs="LiberationSans"/>
        </w:rPr>
      </w:pPr>
    </w:p>
    <w:p w:rsidR="002F76AB" w:rsidRPr="004431FD" w:rsidRDefault="002F76AB" w:rsidP="002F76AB">
      <w:pPr>
        <w:autoSpaceDE w:val="0"/>
        <w:autoSpaceDN w:val="0"/>
        <w:adjustRightInd w:val="0"/>
        <w:spacing w:after="0" w:line="240" w:lineRule="auto"/>
        <w:ind w:left="708"/>
        <w:rPr>
          <w:rFonts w:cs="LiberationSans"/>
          <w:b/>
          <w:lang w:val="es-ES"/>
        </w:rPr>
      </w:pPr>
      <w:r w:rsidRPr="004431FD">
        <w:rPr>
          <w:rFonts w:cs="LiberationSans"/>
          <w:b/>
          <w:lang w:val="es-ES"/>
        </w:rPr>
        <w:t>Total en Euros :</w:t>
      </w:r>
      <w:r w:rsidRPr="004431FD">
        <w:rPr>
          <w:rFonts w:cs="LiberationSans"/>
          <w:b/>
          <w:lang w:val="es-ES"/>
        </w:rPr>
        <w:tab/>
      </w:r>
      <w:r w:rsidRPr="004431FD">
        <w:rPr>
          <w:rFonts w:cs="LiberationSans"/>
          <w:b/>
          <w:lang w:val="es-ES"/>
        </w:rPr>
        <w:tab/>
      </w:r>
      <w:r w:rsidRPr="004431FD">
        <w:rPr>
          <w:rFonts w:cs="LiberationSans"/>
          <w:b/>
          <w:lang w:val="es-ES"/>
        </w:rPr>
        <w:tab/>
      </w:r>
      <w:r w:rsidRPr="004431FD">
        <w:rPr>
          <w:rFonts w:cs="LiberationSans"/>
          <w:b/>
          <w:lang w:val="es-ES"/>
        </w:rPr>
        <w:tab/>
      </w:r>
      <w:r w:rsidRPr="004431FD">
        <w:rPr>
          <w:rFonts w:cs="LiberationSans"/>
          <w:b/>
          <w:lang w:val="es-ES"/>
        </w:rPr>
        <w:tab/>
      </w:r>
      <w:r w:rsidRPr="004431FD">
        <w:rPr>
          <w:rFonts w:cs="LiberationSans"/>
          <w:b/>
          <w:lang w:val="es-ES"/>
        </w:rPr>
        <w:tab/>
      </w:r>
      <w:r w:rsidR="00C90BA3">
        <w:rPr>
          <w:rFonts w:cs="LiberationSans"/>
          <w:b/>
          <w:lang w:val="es-ES"/>
        </w:rPr>
        <w:t xml:space="preserve">En devises </w:t>
      </w:r>
      <w:r w:rsidR="00A33677">
        <w:rPr>
          <w:rFonts w:cs="LiberationSans"/>
          <w:b/>
          <w:lang w:val="es-ES"/>
        </w:rPr>
        <w:t>libanaise</w:t>
      </w:r>
      <w:r w:rsidR="00C90BA3">
        <w:rPr>
          <w:rFonts w:cs="LiberationSans"/>
          <w:b/>
          <w:lang w:val="es-ES"/>
        </w:rPr>
        <w:t>s</w:t>
      </w:r>
      <w:r w:rsidRPr="004431FD">
        <w:rPr>
          <w:rFonts w:cs="LiberationSans"/>
          <w:b/>
          <w:lang w:val="es-ES"/>
        </w:rPr>
        <w:t>:</w:t>
      </w:r>
    </w:p>
    <w:p w:rsidR="004E165C" w:rsidRPr="00780BD0" w:rsidRDefault="004E165C" w:rsidP="00780BD0">
      <w:pPr>
        <w:tabs>
          <w:tab w:val="left" w:pos="426"/>
        </w:tabs>
        <w:rPr>
          <w:rFonts w:cs="LiberationSans"/>
          <w:lang w:val="es-ES"/>
        </w:rPr>
      </w:pPr>
    </w:p>
    <w:p w:rsidR="004E165C" w:rsidRPr="00780BD0" w:rsidRDefault="004E165C" w:rsidP="00B648D9">
      <w:pPr>
        <w:autoSpaceDE w:val="0"/>
        <w:autoSpaceDN w:val="0"/>
        <w:adjustRightInd w:val="0"/>
        <w:spacing w:after="0" w:line="240" w:lineRule="auto"/>
        <w:rPr>
          <w:rFonts w:cs="LiberationSans"/>
          <w:lang w:val="es-ES"/>
        </w:rPr>
      </w:pPr>
    </w:p>
    <w:p w:rsidR="004E165C" w:rsidRPr="002F76AB" w:rsidRDefault="00BF1E7B" w:rsidP="00780BD0">
      <w:pPr>
        <w:pStyle w:val="Paragraphedeliste"/>
        <w:numPr>
          <w:ilvl w:val="1"/>
          <w:numId w:val="1"/>
        </w:numPr>
        <w:spacing w:before="100" w:beforeAutospacing="1" w:after="100" w:afterAutospacing="1"/>
        <w:jc w:val="both"/>
        <w:rPr>
          <w:rFonts w:cs="Arial"/>
          <w:b/>
          <w:u w:val="single"/>
        </w:rPr>
      </w:pPr>
      <w:hyperlink r:id="rId12" w:tooltip="6.5 - Dépenses prévisionnelles des collectivités et partenaires du projet - Demande de cofinancement MAEDI" w:history="1">
        <w:r w:rsidR="004E165C" w:rsidRPr="002F76AB">
          <w:rPr>
            <w:rFonts w:cs="Arial"/>
            <w:b/>
            <w:u w:val="single"/>
          </w:rPr>
          <w:t>- DEPENSES PREVISIONNELLES DES COLLECTIVITES ET PARTENAIRES DU PROJET - DEMANDE DE COFINANCEMENT MAEDI</w:t>
        </w:r>
      </w:hyperlink>
    </w:p>
    <w:p w:rsidR="004E165C" w:rsidRDefault="004E165C" w:rsidP="00B648D9">
      <w:pPr>
        <w:autoSpaceDE w:val="0"/>
        <w:autoSpaceDN w:val="0"/>
        <w:adjustRightInd w:val="0"/>
        <w:spacing w:after="0" w:line="240" w:lineRule="auto"/>
        <w:rPr>
          <w:rFonts w:cs="LiberationSans"/>
        </w:rPr>
      </w:pPr>
      <w:r w:rsidRPr="00B648D9">
        <w:rPr>
          <w:rFonts w:cs="LiberationSans"/>
        </w:rPr>
        <w:t xml:space="preserve">Il convient d’indiquer le montant des subventions du Ministère </w:t>
      </w:r>
      <w:r w:rsidR="004C55D0">
        <w:rPr>
          <w:rFonts w:cs="LiberationSans"/>
        </w:rPr>
        <w:t xml:space="preserve">de l’Europe et </w:t>
      </w:r>
      <w:r w:rsidRPr="00B648D9">
        <w:rPr>
          <w:rFonts w:cs="LiberationSans"/>
        </w:rPr>
        <w:t>des Affaires étrangères dans cette rubrique</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4E165C" w:rsidRPr="000171A3" w:rsidRDefault="004E165C" w:rsidP="002B00F7">
      <w:pPr>
        <w:autoSpaceDE w:val="0"/>
        <w:autoSpaceDN w:val="0"/>
        <w:adjustRightInd w:val="0"/>
        <w:spacing w:after="0" w:line="240" w:lineRule="auto"/>
        <w:ind w:left="1416"/>
        <w:rPr>
          <w:rFonts w:cs="LiberationSans-Bold"/>
          <w:b/>
          <w:bCs/>
          <w:color w:val="FF0000"/>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p>
    <w:p w:rsidR="00885EAA" w:rsidRDefault="00885EAA" w:rsidP="002B00F7">
      <w:pPr>
        <w:autoSpaceDE w:val="0"/>
        <w:autoSpaceDN w:val="0"/>
        <w:adjustRightInd w:val="0"/>
        <w:spacing w:after="0" w:line="240" w:lineRule="auto"/>
        <w:ind w:left="1416"/>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118"/>
        <w:gridCol w:w="731"/>
        <w:gridCol w:w="1118"/>
        <w:gridCol w:w="731"/>
        <w:gridCol w:w="1118"/>
        <w:gridCol w:w="731"/>
        <w:gridCol w:w="1118"/>
        <w:gridCol w:w="732"/>
        <w:gridCol w:w="1119"/>
        <w:gridCol w:w="736"/>
      </w:tblGrid>
      <w:tr w:rsidR="00B07356" w:rsidRPr="00743EBC" w:rsidTr="00F02FC3">
        <w:trPr>
          <w:trHeight w:val="473"/>
        </w:trPr>
        <w:tc>
          <w:tcPr>
            <w:tcW w:w="1087" w:type="dxa"/>
            <w:vMerge w:val="restart"/>
            <w:shd w:val="clear" w:color="auto" w:fill="auto"/>
          </w:tcPr>
          <w:p w:rsidR="00885EAA" w:rsidRPr="00F25EF7" w:rsidRDefault="00885EAA"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885EAA" w:rsidRPr="00743EBC" w:rsidRDefault="00885EAA" w:rsidP="00F02FC3">
            <w:pPr>
              <w:spacing w:before="100" w:beforeAutospacing="1" w:after="100" w:afterAutospacing="1"/>
              <w:jc w:val="both"/>
              <w:rPr>
                <w:rFonts w:asciiTheme="minorHAnsi" w:hAnsiTheme="minorHAnsi" w:cs="Arial"/>
                <w:b/>
                <w:lang w:val="es-ES"/>
              </w:rPr>
            </w:pPr>
          </w:p>
        </w:tc>
        <w:tc>
          <w:tcPr>
            <w:tcW w:w="1413" w:type="dxa"/>
            <w:gridSpan w:val="2"/>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457"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489" w:type="dxa"/>
            <w:gridSpan w:val="2"/>
            <w:shd w:val="clear" w:color="auto" w:fill="auto"/>
          </w:tcPr>
          <w:p w:rsidR="00885EAA" w:rsidRPr="00780BD0" w:rsidRDefault="00885EAA" w:rsidP="00B07356">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EB7F4B">
              <w:rPr>
                <w:rFonts w:cs="LiberationSans-Bold"/>
                <w:b/>
                <w:bCs/>
              </w:rPr>
              <w:t>libanai</w:t>
            </w:r>
            <w:r w:rsidR="00B07356">
              <w:rPr>
                <w:rFonts w:cs="LiberationSans-Bold"/>
                <w:b/>
                <w:bCs/>
              </w:rPr>
              <w:t>s</w:t>
            </w:r>
          </w:p>
        </w:tc>
        <w:tc>
          <w:tcPr>
            <w:tcW w:w="1558"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284" w:type="dxa"/>
            <w:gridSpan w:val="2"/>
            <w:shd w:val="clear" w:color="auto" w:fill="auto"/>
          </w:tcPr>
          <w:p w:rsidR="00885EAA" w:rsidRPr="00780BD0" w:rsidRDefault="00885EAA" w:rsidP="004C55D0">
            <w:pPr>
              <w:spacing w:before="100" w:beforeAutospacing="1" w:after="100" w:afterAutospacing="1"/>
              <w:jc w:val="both"/>
              <w:rPr>
                <w:rFonts w:asciiTheme="minorHAnsi" w:hAnsiTheme="minorHAnsi" w:cs="Arial"/>
                <w:b/>
              </w:rPr>
            </w:pPr>
            <w:r w:rsidRPr="00F25EF7">
              <w:rPr>
                <w:rFonts w:cs="LiberationSans-Bold"/>
                <w:b/>
                <w:bCs/>
              </w:rPr>
              <w:t>Demande de cofinancement M</w:t>
            </w:r>
            <w:r w:rsidR="004C55D0">
              <w:rPr>
                <w:rFonts w:cs="LiberationSans-Bold"/>
                <w:b/>
                <w:bCs/>
              </w:rPr>
              <w:t>E</w:t>
            </w:r>
            <w:r w:rsidRPr="00F25EF7">
              <w:rPr>
                <w:rFonts w:cs="LiberationSans-Bold"/>
                <w:b/>
                <w:bCs/>
              </w:rPr>
              <w:t>AE</w:t>
            </w:r>
          </w:p>
        </w:tc>
      </w:tr>
      <w:tr w:rsidR="00B07356" w:rsidRPr="00743EBC" w:rsidTr="00F02FC3">
        <w:trPr>
          <w:trHeight w:val="472"/>
        </w:trPr>
        <w:tc>
          <w:tcPr>
            <w:tcW w:w="1087"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645" w:type="dxa"/>
            <w:shd w:val="clear" w:color="auto" w:fill="auto"/>
          </w:tcPr>
          <w:p w:rsidR="00885EAA" w:rsidRPr="00743EBC" w:rsidRDefault="00885EAA" w:rsidP="00B07356">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 xml:space="preserve">En </w:t>
            </w:r>
            <w:r w:rsidR="00B07356">
              <w:rPr>
                <w:rFonts w:asciiTheme="minorHAnsi" w:hAnsiTheme="minorHAnsi" w:cs="Arial"/>
                <w:b/>
                <w:lang w:val="es-ES"/>
              </w:rPr>
              <w:t xml:space="preserve">devises </w:t>
            </w:r>
            <w:r w:rsidR="00A33677">
              <w:rPr>
                <w:rFonts w:asciiTheme="minorHAnsi" w:hAnsiTheme="minorHAnsi" w:cs="Arial"/>
                <w:b/>
                <w:lang w:val="es-ES"/>
              </w:rPr>
              <w:t>libanaise</w:t>
            </w:r>
            <w:r w:rsidR="00B07356">
              <w:rPr>
                <w:rFonts w:asciiTheme="minorHAnsi" w:hAnsiTheme="minorHAnsi" w:cs="Arial"/>
                <w:b/>
                <w:lang w:val="es-ES"/>
              </w:rPr>
              <w:t>s</w:t>
            </w:r>
          </w:p>
        </w:tc>
        <w:tc>
          <w:tcPr>
            <w:tcW w:w="768"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90" w:type="dxa"/>
            <w:shd w:val="clear" w:color="auto" w:fill="auto"/>
          </w:tcPr>
          <w:p w:rsidR="00885EAA" w:rsidRPr="00743EBC" w:rsidRDefault="00885EAA" w:rsidP="00B07356">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 xml:space="preserve">En </w:t>
            </w:r>
            <w:r w:rsidR="00B07356">
              <w:rPr>
                <w:rFonts w:asciiTheme="minorHAnsi" w:hAnsiTheme="minorHAnsi" w:cs="Arial"/>
                <w:b/>
                <w:lang w:val="es-ES"/>
              </w:rPr>
              <w:t xml:space="preserve">devises </w:t>
            </w:r>
            <w:r w:rsidR="00A33677">
              <w:rPr>
                <w:rFonts w:asciiTheme="minorHAnsi" w:hAnsiTheme="minorHAnsi" w:cs="Arial"/>
                <w:b/>
                <w:lang w:val="es-ES"/>
              </w:rPr>
              <w:t>libanaise</w:t>
            </w:r>
            <w:r w:rsidR="00B07356">
              <w:rPr>
                <w:rFonts w:asciiTheme="minorHAnsi" w:hAnsiTheme="minorHAnsi" w:cs="Arial"/>
                <w:b/>
                <w:lang w:val="es-ES"/>
              </w:rPr>
              <w:t>s</w:t>
            </w:r>
          </w:p>
        </w:tc>
        <w:tc>
          <w:tcPr>
            <w:tcW w:w="767"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87" w:type="dxa"/>
            <w:shd w:val="clear" w:color="auto" w:fill="auto"/>
          </w:tcPr>
          <w:p w:rsidR="00885EAA" w:rsidRPr="00743EBC" w:rsidRDefault="00885EAA" w:rsidP="00B07356">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 xml:space="preserve">En </w:t>
            </w:r>
            <w:r w:rsidR="00B07356">
              <w:rPr>
                <w:rFonts w:asciiTheme="minorHAnsi" w:hAnsiTheme="minorHAnsi" w:cs="Arial"/>
                <w:b/>
                <w:lang w:val="es-ES"/>
              </w:rPr>
              <w:t xml:space="preserve">devises </w:t>
            </w:r>
            <w:r w:rsidR="00A33677">
              <w:rPr>
                <w:rFonts w:asciiTheme="minorHAnsi" w:hAnsiTheme="minorHAnsi" w:cs="Arial"/>
                <w:b/>
                <w:lang w:val="es-ES"/>
              </w:rPr>
              <w:t>libanaise</w:t>
            </w:r>
            <w:r w:rsidR="00B07356">
              <w:rPr>
                <w:rFonts w:asciiTheme="minorHAnsi" w:hAnsiTheme="minorHAnsi" w:cs="Arial"/>
                <w:b/>
                <w:lang w:val="es-ES"/>
              </w:rPr>
              <w:t>s</w:t>
            </w:r>
          </w:p>
        </w:tc>
        <w:tc>
          <w:tcPr>
            <w:tcW w:w="802"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737" w:type="dxa"/>
            <w:shd w:val="clear" w:color="auto" w:fill="auto"/>
          </w:tcPr>
          <w:p w:rsidR="00885EAA" w:rsidRPr="00743EBC" w:rsidRDefault="00B07356" w:rsidP="00B0735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devises </w:t>
            </w:r>
            <w:r w:rsidR="00A33677">
              <w:rPr>
                <w:rFonts w:asciiTheme="minorHAnsi" w:hAnsiTheme="minorHAnsi" w:cs="Arial"/>
                <w:b/>
                <w:lang w:val="es-ES"/>
              </w:rPr>
              <w:t>libanaise</w:t>
            </w:r>
            <w:r>
              <w:rPr>
                <w:rFonts w:asciiTheme="minorHAnsi" w:hAnsiTheme="minorHAnsi" w:cs="Arial"/>
                <w:b/>
                <w:lang w:val="es-ES"/>
              </w:rPr>
              <w:t>s</w:t>
            </w:r>
          </w:p>
        </w:tc>
        <w:tc>
          <w:tcPr>
            <w:tcW w:w="821"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184" w:type="dxa"/>
            <w:shd w:val="clear" w:color="auto" w:fill="auto"/>
          </w:tcPr>
          <w:p w:rsidR="00885EAA" w:rsidRPr="00743EBC" w:rsidRDefault="00885EAA" w:rsidP="00B07356">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 xml:space="preserve">En </w:t>
            </w:r>
            <w:r w:rsidR="00B07356">
              <w:rPr>
                <w:rFonts w:asciiTheme="minorHAnsi" w:hAnsiTheme="minorHAnsi" w:cs="Arial"/>
                <w:b/>
                <w:lang w:val="es-ES"/>
              </w:rPr>
              <w:t xml:space="preserve">devises </w:t>
            </w:r>
            <w:r w:rsidR="00A33677">
              <w:rPr>
                <w:rFonts w:asciiTheme="minorHAnsi" w:hAnsiTheme="minorHAnsi" w:cs="Arial"/>
                <w:b/>
                <w:lang w:val="es-ES"/>
              </w:rPr>
              <w:t>libanaise</w:t>
            </w:r>
            <w:r w:rsidR="00B07356">
              <w:rPr>
                <w:rFonts w:asciiTheme="minorHAnsi" w:hAnsiTheme="minorHAnsi" w:cs="Arial"/>
                <w:b/>
                <w:lang w:val="es-ES"/>
              </w:rPr>
              <w:t>s</w:t>
            </w:r>
          </w:p>
        </w:tc>
        <w:tc>
          <w:tcPr>
            <w:tcW w:w="1100"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r>
      <w:tr w:rsidR="00B07356" w:rsidRPr="004333F0" w:rsidTr="00780BD0">
        <w:trPr>
          <w:trHeight w:val="1135"/>
        </w:trPr>
        <w:tc>
          <w:tcPr>
            <w:tcW w:w="10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4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9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02"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3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2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8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0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4A605A" w:rsidRPr="004A605A" w:rsidTr="00780BD0">
        <w:trPr>
          <w:trHeight w:val="630"/>
        </w:trPr>
        <w:tc>
          <w:tcPr>
            <w:tcW w:w="1702" w:type="dxa"/>
            <w:vMerge w:val="restart"/>
          </w:tcPr>
          <w:p w:rsidR="004A605A" w:rsidRPr="004333F0" w:rsidRDefault="004A605A"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Types de couts fixes</w:t>
            </w:r>
            <w:r w:rsidRPr="004333F0">
              <w:rPr>
                <w:rFonts w:asciiTheme="minorHAnsi" w:hAnsiTheme="minorHAnsi" w:cs="Arial"/>
                <w:sz w:val="22"/>
                <w:szCs w:val="22"/>
                <w:lang w:val="es-ES"/>
              </w:rPr>
              <w:t xml:space="preserve"> </w:t>
            </w:r>
          </w:p>
        </w:tc>
        <w:tc>
          <w:tcPr>
            <w:tcW w:w="1627" w:type="dxa"/>
            <w:gridSpan w:val="2"/>
          </w:tcPr>
          <w:p w:rsidR="004A605A" w:rsidRPr="004333F0" w:rsidRDefault="004A605A"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Dépenses</w:t>
            </w:r>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Contribution des partenaires français</w:t>
            </w:r>
            <w:r w:rsidRPr="004333F0">
              <w:rPr>
                <w:rFonts w:asciiTheme="minorHAnsi" w:hAnsiTheme="minorHAnsi" w:cs="Arial"/>
                <w:sz w:val="22"/>
                <w:szCs w:val="22"/>
                <w:lang w:val="es-ES"/>
              </w:rPr>
              <w:t xml:space="preserve"> </w:t>
            </w:r>
          </w:p>
        </w:tc>
        <w:tc>
          <w:tcPr>
            <w:tcW w:w="1542" w:type="dxa"/>
            <w:gridSpan w:val="2"/>
          </w:tcPr>
          <w:p w:rsidR="004A605A" w:rsidRPr="004333F0" w:rsidRDefault="004A605A" w:rsidP="00183749">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Contribution des partenaires </w:t>
            </w:r>
            <w:r w:rsidR="00E50707">
              <w:rPr>
                <w:rFonts w:asciiTheme="minorHAnsi" w:hAnsiTheme="minorHAnsi" w:cs="Arial"/>
                <w:sz w:val="22"/>
                <w:szCs w:val="22"/>
                <w:lang w:val="es-ES"/>
              </w:rPr>
              <w:t>libanai</w:t>
            </w:r>
            <w:r w:rsidR="00183749">
              <w:rPr>
                <w:rFonts w:asciiTheme="minorHAnsi" w:hAnsiTheme="minorHAnsi" w:cs="Arial"/>
                <w:sz w:val="22"/>
                <w:szCs w:val="22"/>
                <w:lang w:val="es-ES"/>
              </w:rPr>
              <w:t>s</w:t>
            </w:r>
            <w:r w:rsidRPr="004333F0">
              <w:rPr>
                <w:rFonts w:asciiTheme="minorHAnsi" w:hAnsiTheme="minorHAnsi" w:cs="Arial"/>
                <w:sz w:val="22"/>
                <w:szCs w:val="22"/>
                <w:lang w:val="es-ES"/>
              </w:rPr>
              <w:t xml:space="preserve"> </w:t>
            </w:r>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Contribution des autres partenaires</w:t>
            </w:r>
          </w:p>
          <w:p w:rsidR="004A605A" w:rsidRPr="004333F0" w:rsidRDefault="004A605A" w:rsidP="00F02FC3">
            <w:pPr>
              <w:tabs>
                <w:tab w:val="left" w:pos="426"/>
              </w:tabs>
              <w:rPr>
                <w:rFonts w:asciiTheme="minorHAnsi" w:hAnsiTheme="minorHAnsi" w:cs="Arial"/>
                <w:sz w:val="22"/>
                <w:szCs w:val="22"/>
                <w:lang w:val="es-ES"/>
              </w:rPr>
            </w:pPr>
          </w:p>
        </w:tc>
        <w:tc>
          <w:tcPr>
            <w:tcW w:w="1543" w:type="dxa"/>
            <w:gridSpan w:val="2"/>
          </w:tcPr>
          <w:p w:rsidR="004A605A" w:rsidRPr="00780BD0" w:rsidRDefault="004A605A" w:rsidP="004C55D0">
            <w:pPr>
              <w:tabs>
                <w:tab w:val="left" w:pos="426"/>
              </w:tabs>
              <w:rPr>
                <w:rFonts w:asciiTheme="minorHAnsi" w:hAnsiTheme="minorHAnsi" w:cs="Arial"/>
                <w:sz w:val="22"/>
                <w:szCs w:val="22"/>
              </w:rPr>
            </w:pPr>
            <w:r w:rsidRPr="00780BD0">
              <w:rPr>
                <w:rFonts w:asciiTheme="minorHAnsi" w:hAnsiTheme="minorHAnsi" w:cs="Arial"/>
              </w:rPr>
              <w:t>Demande de cofinancement M</w:t>
            </w:r>
            <w:r w:rsidR="004C55D0">
              <w:rPr>
                <w:rFonts w:asciiTheme="minorHAnsi" w:hAnsiTheme="minorHAnsi" w:cs="Arial"/>
              </w:rPr>
              <w:t>EAE</w:t>
            </w:r>
          </w:p>
        </w:tc>
      </w:tr>
      <w:tr w:rsidR="004A605A" w:rsidRPr="004333F0" w:rsidTr="00780BD0">
        <w:trPr>
          <w:trHeight w:val="630"/>
        </w:trPr>
        <w:tc>
          <w:tcPr>
            <w:tcW w:w="1702" w:type="dxa"/>
            <w:vMerge/>
          </w:tcPr>
          <w:p w:rsidR="004A605A" w:rsidRPr="00780BD0" w:rsidRDefault="004A605A" w:rsidP="00F02FC3">
            <w:pPr>
              <w:tabs>
                <w:tab w:val="left" w:pos="426"/>
              </w:tabs>
              <w:rPr>
                <w:rFonts w:asciiTheme="minorHAnsi" w:hAnsiTheme="minorHAnsi" w:cs="Arial"/>
                <w:sz w:val="22"/>
                <w:szCs w:val="22"/>
              </w:rPr>
            </w:pPr>
          </w:p>
        </w:tc>
        <w:tc>
          <w:tcPr>
            <w:tcW w:w="856" w:type="dxa"/>
          </w:tcPr>
          <w:p w:rsidR="004A605A" w:rsidRPr="004333F0" w:rsidRDefault="00183749"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devises </w:t>
            </w:r>
            <w:r w:rsidR="00A33677">
              <w:rPr>
                <w:rFonts w:asciiTheme="minorHAnsi" w:hAnsiTheme="minorHAnsi" w:cs="Arial"/>
                <w:sz w:val="22"/>
                <w:szCs w:val="22"/>
                <w:lang w:val="es-ES"/>
              </w:rPr>
              <w:t>libanai</w:t>
            </w:r>
            <w:r w:rsidR="00A33677">
              <w:rPr>
                <w:rFonts w:asciiTheme="minorHAnsi" w:hAnsiTheme="minorHAnsi" w:cs="Arial"/>
                <w:sz w:val="22"/>
                <w:szCs w:val="22"/>
                <w:lang w:val="es-ES"/>
              </w:rPr>
              <w:lastRenderedPageBreak/>
              <w:t>se</w:t>
            </w:r>
            <w:r>
              <w:rPr>
                <w:rFonts w:asciiTheme="minorHAnsi" w:hAnsiTheme="minorHAnsi" w:cs="Arial"/>
                <w:sz w:val="22"/>
                <w:szCs w:val="22"/>
                <w:lang w:val="es-ES"/>
              </w:rPr>
              <w:t>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lastRenderedPageBreak/>
              <w:t>En euros</w:t>
            </w:r>
          </w:p>
        </w:tc>
        <w:tc>
          <w:tcPr>
            <w:tcW w:w="771" w:type="dxa"/>
          </w:tcPr>
          <w:p w:rsidR="004A605A" w:rsidRPr="004333F0" w:rsidRDefault="00183749"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devises </w:t>
            </w:r>
            <w:r w:rsidR="00A33677">
              <w:rPr>
                <w:rFonts w:asciiTheme="minorHAnsi" w:hAnsiTheme="minorHAnsi" w:cs="Arial"/>
                <w:sz w:val="22"/>
                <w:szCs w:val="22"/>
                <w:lang w:val="es-ES"/>
              </w:rPr>
              <w:t>libana</w:t>
            </w:r>
            <w:r w:rsidR="00A33677">
              <w:rPr>
                <w:rFonts w:asciiTheme="minorHAnsi" w:hAnsiTheme="minorHAnsi" w:cs="Arial"/>
                <w:sz w:val="22"/>
                <w:szCs w:val="22"/>
                <w:lang w:val="es-ES"/>
              </w:rPr>
              <w:lastRenderedPageBreak/>
              <w:t>ise</w:t>
            </w:r>
            <w:r>
              <w:rPr>
                <w:rFonts w:asciiTheme="minorHAnsi" w:hAnsiTheme="minorHAnsi" w:cs="Arial"/>
                <w:sz w:val="22"/>
                <w:szCs w:val="22"/>
                <w:lang w:val="es-ES"/>
              </w:rPr>
              <w:t>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lastRenderedPageBreak/>
              <w:t>En euros</w:t>
            </w:r>
          </w:p>
        </w:tc>
        <w:tc>
          <w:tcPr>
            <w:tcW w:w="771" w:type="dxa"/>
          </w:tcPr>
          <w:p w:rsidR="004A605A" w:rsidRPr="004333F0" w:rsidRDefault="00183749"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devises </w:t>
            </w:r>
            <w:r w:rsidR="00A33677">
              <w:rPr>
                <w:rFonts w:asciiTheme="minorHAnsi" w:hAnsiTheme="minorHAnsi" w:cs="Arial"/>
                <w:sz w:val="22"/>
                <w:szCs w:val="22"/>
                <w:lang w:val="es-ES"/>
              </w:rPr>
              <w:t>libana</w:t>
            </w:r>
            <w:r w:rsidR="00A33677">
              <w:rPr>
                <w:rFonts w:asciiTheme="minorHAnsi" w:hAnsiTheme="minorHAnsi" w:cs="Arial"/>
                <w:sz w:val="22"/>
                <w:szCs w:val="22"/>
                <w:lang w:val="es-ES"/>
              </w:rPr>
              <w:lastRenderedPageBreak/>
              <w:t>ise</w:t>
            </w:r>
            <w:r>
              <w:rPr>
                <w:rFonts w:asciiTheme="minorHAnsi" w:hAnsiTheme="minorHAnsi" w:cs="Arial"/>
                <w:sz w:val="22"/>
                <w:szCs w:val="22"/>
                <w:lang w:val="es-ES"/>
              </w:rPr>
              <w:t>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lastRenderedPageBreak/>
              <w:t>En euros</w:t>
            </w:r>
          </w:p>
        </w:tc>
        <w:tc>
          <w:tcPr>
            <w:tcW w:w="771" w:type="dxa"/>
          </w:tcPr>
          <w:p w:rsidR="004A605A" w:rsidRPr="004333F0" w:rsidRDefault="00183749"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devises </w:t>
            </w:r>
            <w:r w:rsidR="00A33677">
              <w:rPr>
                <w:rFonts w:asciiTheme="minorHAnsi" w:hAnsiTheme="minorHAnsi" w:cs="Arial"/>
                <w:sz w:val="22"/>
                <w:szCs w:val="22"/>
                <w:lang w:val="es-ES"/>
              </w:rPr>
              <w:t>libana</w:t>
            </w:r>
            <w:r w:rsidR="00A33677">
              <w:rPr>
                <w:rFonts w:asciiTheme="minorHAnsi" w:hAnsiTheme="minorHAnsi" w:cs="Arial"/>
                <w:sz w:val="22"/>
                <w:szCs w:val="22"/>
                <w:lang w:val="es-ES"/>
              </w:rPr>
              <w:lastRenderedPageBreak/>
              <w:t>ise</w:t>
            </w:r>
            <w:r>
              <w:rPr>
                <w:rFonts w:asciiTheme="minorHAnsi" w:hAnsiTheme="minorHAnsi" w:cs="Arial"/>
                <w:sz w:val="22"/>
                <w:szCs w:val="22"/>
                <w:lang w:val="es-ES"/>
              </w:rPr>
              <w:t>s</w:t>
            </w:r>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lastRenderedPageBreak/>
              <w:t>En euros</w:t>
            </w:r>
          </w:p>
        </w:tc>
        <w:tc>
          <w:tcPr>
            <w:tcW w:w="771" w:type="dxa"/>
          </w:tcPr>
          <w:p w:rsidR="004A605A" w:rsidRPr="004333F0" w:rsidRDefault="00183749"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devises </w:t>
            </w:r>
            <w:r w:rsidR="00A33677">
              <w:rPr>
                <w:rFonts w:asciiTheme="minorHAnsi" w:hAnsiTheme="minorHAnsi" w:cs="Arial"/>
                <w:sz w:val="22"/>
                <w:szCs w:val="22"/>
                <w:lang w:val="es-ES"/>
              </w:rPr>
              <w:t>libana</w:t>
            </w:r>
            <w:r w:rsidR="00A33677">
              <w:rPr>
                <w:rFonts w:asciiTheme="minorHAnsi" w:hAnsiTheme="minorHAnsi" w:cs="Arial"/>
                <w:sz w:val="22"/>
                <w:szCs w:val="22"/>
                <w:lang w:val="es-ES"/>
              </w:rPr>
              <w:lastRenderedPageBreak/>
              <w:t>ise</w:t>
            </w:r>
            <w:r>
              <w:rPr>
                <w:rFonts w:asciiTheme="minorHAnsi" w:hAnsiTheme="minorHAnsi" w:cs="Arial"/>
                <w:sz w:val="22"/>
                <w:szCs w:val="22"/>
                <w:lang w:val="es-ES"/>
              </w:rPr>
              <w:t>s</w:t>
            </w:r>
          </w:p>
        </w:tc>
        <w:tc>
          <w:tcPr>
            <w:tcW w:w="772"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lastRenderedPageBreak/>
              <w:t>En euros</w:t>
            </w:r>
          </w:p>
        </w:tc>
      </w:tr>
      <w:tr w:rsidR="004A605A" w:rsidRPr="004333F0" w:rsidTr="00780BD0">
        <w:tc>
          <w:tcPr>
            <w:tcW w:w="1702" w:type="dxa"/>
          </w:tcPr>
          <w:p w:rsidR="004A605A" w:rsidRPr="00780BD0" w:rsidRDefault="004A605A" w:rsidP="00F02FC3">
            <w:pPr>
              <w:tabs>
                <w:tab w:val="left" w:pos="426"/>
              </w:tabs>
              <w:rPr>
                <w:rFonts w:asciiTheme="minorHAnsi" w:hAnsiTheme="minorHAnsi" w:cs="Arial"/>
                <w:sz w:val="22"/>
                <w:szCs w:val="22"/>
              </w:rPr>
            </w:pPr>
            <w:r w:rsidRPr="00780BD0">
              <w:rPr>
                <w:rFonts w:asciiTheme="minorHAnsi" w:hAnsiTheme="minorHAnsi" w:cs="Arial"/>
              </w:rPr>
              <w:lastRenderedPageBreak/>
              <w:t>Cout de suivi</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780BD0" w:rsidRDefault="004A605A" w:rsidP="00F02FC3">
            <w:pPr>
              <w:tabs>
                <w:tab w:val="left" w:pos="426"/>
              </w:tabs>
              <w:rPr>
                <w:rFonts w:asciiTheme="minorHAnsi" w:hAnsiTheme="minorHAnsi" w:cs="Arial"/>
                <w:sz w:val="22"/>
                <w:szCs w:val="22"/>
              </w:rPr>
            </w:pPr>
            <w:r w:rsidRPr="00780BD0">
              <w:rPr>
                <w:rFonts w:asciiTheme="minorHAnsi" w:hAnsiTheme="minorHAnsi" w:cs="Arial"/>
              </w:rPr>
              <w:t>Cout de communication</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780BD0" w:rsidRDefault="008A2284" w:rsidP="008A2284">
            <w:pPr>
              <w:tabs>
                <w:tab w:val="left" w:pos="426"/>
              </w:tabs>
              <w:rPr>
                <w:rFonts w:asciiTheme="minorHAnsi" w:hAnsiTheme="minorHAnsi" w:cs="Arial"/>
                <w:sz w:val="22"/>
                <w:szCs w:val="22"/>
              </w:rPr>
            </w:pPr>
            <w:r w:rsidRPr="00780BD0">
              <w:rPr>
                <w:rFonts w:asciiTheme="minorHAnsi" w:hAnsiTheme="minorHAnsi" w:cs="Arial"/>
              </w:rPr>
              <w:t>Frais administratifs (10% maximum</w:t>
            </w:r>
            <w:r w:rsidR="004A605A" w:rsidRPr="00780BD0">
              <w:rPr>
                <w:rFonts w:asciiTheme="minorHAnsi" w:hAnsiTheme="minorHAnsi" w:cs="Arial"/>
              </w:rPr>
              <w:t>)</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780BD0" w:rsidRDefault="008A2284" w:rsidP="008A2284">
            <w:pPr>
              <w:tabs>
                <w:tab w:val="left" w:pos="426"/>
              </w:tabs>
              <w:rPr>
                <w:rFonts w:asciiTheme="minorHAnsi" w:hAnsiTheme="minorHAnsi" w:cs="Arial"/>
                <w:sz w:val="22"/>
                <w:szCs w:val="22"/>
              </w:rPr>
            </w:pPr>
            <w:r w:rsidRPr="00780BD0">
              <w:rPr>
                <w:rFonts w:asciiTheme="minorHAnsi" w:hAnsiTheme="minorHAnsi" w:cs="Arial"/>
              </w:rPr>
              <w:t xml:space="preserve">Coûts divers et imprévus (5% </w:t>
            </w:r>
            <w:r w:rsidRPr="008A2284">
              <w:rPr>
                <w:rFonts w:asciiTheme="minorHAnsi" w:hAnsiTheme="minorHAnsi" w:cs="Arial"/>
                <w:sz w:val="22"/>
                <w:szCs w:val="22"/>
              </w:rPr>
              <w:t>maximum</w:t>
            </w:r>
            <w:r w:rsidRPr="00780BD0">
              <w:rPr>
                <w:rFonts w:asciiTheme="minorHAnsi" w:hAnsiTheme="minorHAnsi" w:cs="Arial"/>
              </w:rPr>
              <w:t>)</w:t>
            </w:r>
          </w:p>
        </w:tc>
        <w:tc>
          <w:tcPr>
            <w:tcW w:w="856"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2" w:type="dxa"/>
          </w:tcPr>
          <w:p w:rsidR="004A605A" w:rsidRPr="00780BD0" w:rsidRDefault="004A605A"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4E165C" w:rsidRDefault="004E165C" w:rsidP="00B648D9">
      <w:pPr>
        <w:ind w:left="2124"/>
        <w:rPr>
          <w:rFonts w:cs="LiberationSans-Bold"/>
          <w:b/>
          <w:bCs/>
        </w:rPr>
      </w:pPr>
      <w:r w:rsidRPr="00093AFB">
        <w:rPr>
          <w:rFonts w:cs="LiberationSans-Bold"/>
          <w:b/>
          <w:bCs/>
        </w:rPr>
        <w:t>Contribution des partenaires</w:t>
      </w:r>
      <w:r>
        <w:rPr>
          <w:rFonts w:cs="LiberationSans-Bold"/>
          <w:b/>
          <w:bCs/>
        </w:rPr>
        <w:t xml:space="preserve"> </w:t>
      </w:r>
      <w:r w:rsidR="00A33677">
        <w:rPr>
          <w:rFonts w:cs="LiberationSans-Bold"/>
          <w:b/>
          <w:bCs/>
        </w:rPr>
        <w:t>libanais</w:t>
      </w:r>
      <w:r>
        <w:rPr>
          <w:rFonts w:cs="LiberationSans-Bold"/>
          <w:b/>
          <w:bCs/>
        </w:rPr>
        <w:t xml:space="preserve"> : </w:t>
      </w:r>
      <w:r>
        <w:rPr>
          <w:rFonts w:cs="LiberationSans-Bold"/>
          <w:b/>
          <w:bCs/>
        </w:rPr>
        <w:br/>
      </w:r>
      <w:r w:rsidRPr="00093AFB">
        <w:rPr>
          <w:rFonts w:cs="LiberationSans-Bold"/>
          <w:b/>
          <w:bCs/>
        </w:rPr>
        <w:t>Montant du cofinancement demandé au M</w:t>
      </w:r>
      <w:r w:rsidR="004C55D0">
        <w:rPr>
          <w:rFonts w:cs="LiberationSans-Bold"/>
          <w:b/>
          <w:bCs/>
        </w:rPr>
        <w:t>E</w:t>
      </w:r>
      <w:r w:rsidRPr="00093AFB">
        <w:rPr>
          <w:rFonts w:cs="LiberationSans-Bold"/>
          <w:b/>
          <w:bCs/>
        </w:rPr>
        <w:t>AE</w:t>
      </w:r>
      <w:r>
        <w:rPr>
          <w:rFonts w:cs="LiberationSans-Bold"/>
          <w:b/>
          <w:bCs/>
        </w:rPr>
        <w:t xml:space="preserve"> :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rPr>
          <w:rFonts w:cs="LiberationSans-Bold"/>
          <w:b/>
          <w:bCs/>
        </w:rPr>
      </w:pPr>
      <w:r w:rsidRPr="00093AFB">
        <w:rPr>
          <w:rFonts w:cs="LiberationSans-Bold"/>
          <w:b/>
          <w:bCs/>
        </w:rPr>
        <w:t xml:space="preserve">Coût total du projet en devises </w:t>
      </w:r>
      <w:r w:rsidR="00A33677">
        <w:rPr>
          <w:rFonts w:cs="LiberationSans-Bold"/>
          <w:b/>
          <w:bCs/>
        </w:rPr>
        <w:t>libanaise</w:t>
      </w:r>
      <w:r w:rsidR="00183749">
        <w:rPr>
          <w:rFonts w:cs="LiberationSans-Bold"/>
          <w:b/>
          <w:bCs/>
        </w:rPr>
        <w:t>s</w:t>
      </w:r>
      <w:r>
        <w:rPr>
          <w:rFonts w:cs="LiberationSans-Bold"/>
          <w:b/>
          <w:bCs/>
        </w:rPr>
        <w:t xml:space="preserve"> : </w:t>
      </w: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B648D9">
      <w:pPr>
        <w:autoSpaceDE w:val="0"/>
        <w:autoSpaceDN w:val="0"/>
        <w:adjustRightInd w:val="0"/>
        <w:spacing w:after="0" w:line="240" w:lineRule="auto"/>
        <w:ind w:left="2124"/>
      </w:pPr>
      <w:r w:rsidRPr="00093AFB">
        <w:rPr>
          <w:rFonts w:cs="LiberationSans-Bold"/>
          <w:b/>
          <w:bCs/>
        </w:rPr>
        <w:t>Contribution des partenaires français</w:t>
      </w:r>
      <w:r>
        <w:rPr>
          <w:rFonts w:cs="LiberationSans-Bold"/>
          <w:b/>
          <w:bCs/>
        </w:rPr>
        <w:t> :</w:t>
      </w:r>
    </w:p>
    <w:p w:rsidR="004E165C" w:rsidRDefault="004E165C" w:rsidP="00B648D9">
      <w:pPr>
        <w:ind w:left="2124"/>
        <w:rPr>
          <w:rFonts w:cs="LiberationSans-Bold"/>
          <w:b/>
          <w:bCs/>
        </w:rPr>
      </w:pPr>
      <w:r w:rsidRPr="00093AFB">
        <w:rPr>
          <w:rFonts w:cs="LiberationSans-Bold"/>
          <w:b/>
          <w:bCs/>
        </w:rPr>
        <w:t>Contribution des partenaires</w:t>
      </w:r>
      <w:r w:rsidRPr="00581233">
        <w:rPr>
          <w:rFonts w:cs="LiberationSans-Bold"/>
          <w:b/>
          <w:bCs/>
        </w:rPr>
        <w:t xml:space="preserve"> </w:t>
      </w:r>
      <w:r w:rsidR="00E50707">
        <w:rPr>
          <w:rFonts w:cs="LiberationSans-Bold"/>
          <w:b/>
          <w:bCs/>
        </w:rPr>
        <w:t>libanai</w:t>
      </w:r>
      <w:r w:rsidR="00183749">
        <w:rPr>
          <w:rFonts w:cs="LiberationSans-Bold"/>
          <w:b/>
          <w:bCs/>
        </w:rPr>
        <w:t>s</w:t>
      </w:r>
      <w:r>
        <w:rPr>
          <w:rFonts w:cs="LiberationSans-Bold"/>
          <w:b/>
          <w:bCs/>
        </w:rPr>
        <w:t>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ind w:left="2124"/>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lastRenderedPageBreak/>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p w:rsidR="004E165C" w:rsidRDefault="004E165C" w:rsidP="00470F12">
      <w:pPr>
        <w:autoSpaceDE w:val="0"/>
        <w:autoSpaceDN w:val="0"/>
        <w:adjustRightInd w:val="0"/>
        <w:spacing w:after="0" w:line="240" w:lineRule="auto"/>
        <w:rPr>
          <w:rFonts w:cs="LiberationSans-Bold"/>
          <w:b/>
          <w:bCs/>
        </w:rPr>
      </w:pPr>
    </w:p>
    <w:p w:rsidR="00C15803" w:rsidRPr="00CC12E9" w:rsidRDefault="00C15803" w:rsidP="00470F12">
      <w:pPr>
        <w:autoSpaceDE w:val="0"/>
        <w:autoSpaceDN w:val="0"/>
        <w:adjustRightInd w:val="0"/>
        <w:spacing w:after="0" w:line="240" w:lineRule="auto"/>
        <w:rPr>
          <w:rFonts w:asciiTheme="minorHAnsi" w:hAnsiTheme="minorHAnsi" w:cs="LiberationSans-Bold"/>
          <w:bCs/>
        </w:rPr>
      </w:pPr>
      <w:r w:rsidRPr="00CC12E9">
        <w:rPr>
          <w:rFonts w:asciiTheme="minorHAnsi" w:hAnsiTheme="minorHAnsi" w:cs="LiberationSans-Bold"/>
          <w:bCs/>
        </w:rPr>
        <w:t xml:space="preserve">Pour la partie </w:t>
      </w:r>
      <w:r w:rsidR="00A33677">
        <w:rPr>
          <w:rFonts w:asciiTheme="minorHAnsi" w:hAnsiTheme="minorHAnsi" w:cs="LiberationSans-Bold"/>
          <w:bCs/>
        </w:rPr>
        <w:t>libanaise</w:t>
      </w:r>
      <w:r w:rsidRPr="00CC12E9">
        <w:rPr>
          <w:rFonts w:asciiTheme="minorHAnsi" w:hAnsiTheme="minorHAnsi" w:cs="LiberationSans-Bold"/>
          <w:bCs/>
        </w:rPr>
        <w:t> :</w:t>
      </w:r>
    </w:p>
    <w:p w:rsidR="00C15803" w:rsidRPr="00CC12E9" w:rsidRDefault="00C15803" w:rsidP="00470F12">
      <w:pPr>
        <w:autoSpaceDE w:val="0"/>
        <w:autoSpaceDN w:val="0"/>
        <w:adjustRightInd w:val="0"/>
        <w:spacing w:after="0" w:line="240" w:lineRule="auto"/>
        <w:rPr>
          <w:rFonts w:asciiTheme="minorHAnsi" w:hAnsiTheme="minorHAnsi" w:cs="LiberationSans-Bold"/>
          <w:bCs/>
        </w:rPr>
      </w:pPr>
    </w:p>
    <w:p w:rsidR="00CC12E9" w:rsidRDefault="00CC12E9" w:rsidP="00B22B8D">
      <w:pPr>
        <w:pBdr>
          <w:top w:val="single" w:sz="4" w:space="1" w:color="auto"/>
          <w:left w:val="single" w:sz="4" w:space="0" w:color="auto"/>
          <w:bottom w:val="single" w:sz="4" w:space="1" w:color="auto"/>
          <w:right w:val="single" w:sz="4" w:space="4" w:color="auto"/>
        </w:pBdr>
        <w:spacing w:after="0" w:line="240" w:lineRule="auto"/>
        <w:jc w:val="both"/>
        <w:rPr>
          <w:rFonts w:asciiTheme="minorHAnsi" w:hAnsiTheme="minorHAnsi"/>
        </w:rPr>
      </w:pPr>
    </w:p>
    <w:p w:rsidR="00CC12E9" w:rsidRDefault="00B22B8D" w:rsidP="00B22B8D">
      <w:pPr>
        <w:pBdr>
          <w:top w:val="single" w:sz="4" w:space="1" w:color="auto"/>
          <w:left w:val="single" w:sz="4" w:space="0" w:color="auto"/>
          <w:bottom w:val="single" w:sz="4" w:space="1" w:color="auto"/>
          <w:right w:val="single" w:sz="4" w:space="4" w:color="auto"/>
        </w:pBdr>
        <w:spacing w:after="0" w:line="240" w:lineRule="auto"/>
        <w:jc w:val="both"/>
        <w:rPr>
          <w:rFonts w:asciiTheme="minorHAnsi" w:hAnsiTheme="minorHAnsi"/>
        </w:rPr>
      </w:pPr>
      <w:r w:rsidRPr="00B22B8D">
        <w:rPr>
          <w:rFonts w:asciiTheme="minorHAnsi" w:hAnsiTheme="minorHAnsi"/>
        </w:rPr>
        <w:t xml:space="preserve">Les collectivités locales libanaises enverront leurs dossiers par mail au Comité des Maires Libanais via Cités Unies Liban/BTVL, à l’adresse suivante : </w:t>
      </w:r>
      <w:hyperlink r:id="rId14" w:history="1">
        <w:r w:rsidRPr="00BF186D">
          <w:rPr>
            <w:rStyle w:val="Lienhypertexte"/>
            <w:rFonts w:asciiTheme="minorHAnsi" w:hAnsiTheme="minorHAnsi"/>
          </w:rPr>
          <w:t>contact@bt-villes.org</w:t>
        </w:r>
      </w:hyperlink>
      <w:r w:rsidRPr="00B22B8D">
        <w:rPr>
          <w:rFonts w:asciiTheme="minorHAnsi" w:hAnsiTheme="minorHAnsi"/>
        </w:rPr>
        <w:t>.</w:t>
      </w:r>
    </w:p>
    <w:p w:rsidR="00B22B8D" w:rsidRPr="00CC12E9" w:rsidRDefault="00B22B8D" w:rsidP="00B22B8D">
      <w:pPr>
        <w:pBdr>
          <w:top w:val="single" w:sz="4" w:space="1" w:color="auto"/>
          <w:left w:val="single" w:sz="4" w:space="0" w:color="auto"/>
          <w:bottom w:val="single" w:sz="4" w:space="1" w:color="auto"/>
          <w:right w:val="single" w:sz="4" w:space="4" w:color="auto"/>
        </w:pBdr>
        <w:spacing w:after="0" w:line="240" w:lineRule="auto"/>
        <w:jc w:val="both"/>
        <w:rPr>
          <w:rFonts w:asciiTheme="minorHAnsi" w:hAnsiTheme="minorHAnsi"/>
          <w:b/>
          <w:bCs/>
        </w:rPr>
      </w:pPr>
    </w:p>
    <w:sectPr w:rsidR="00B22B8D" w:rsidRPr="00CC12E9" w:rsidSect="00166ABC">
      <w:footerReference w:type="default" r:id="rId15"/>
      <w:headerReference w:type="first" r:id="rId16"/>
      <w:footerReference w:type="first" r:id="rId17"/>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75" w:rsidRDefault="008F1175" w:rsidP="00F676FD">
      <w:pPr>
        <w:spacing w:after="0" w:line="240" w:lineRule="auto"/>
      </w:pPr>
      <w:r>
        <w:separator/>
      </w:r>
    </w:p>
  </w:endnote>
  <w:endnote w:type="continuationSeparator" w:id="0">
    <w:p w:rsidR="008F1175" w:rsidRDefault="008F1175"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75" w:rsidRDefault="008F1175">
    <w:pPr>
      <w:pStyle w:val="Pieddepage"/>
      <w:jc w:val="center"/>
    </w:pPr>
  </w:p>
  <w:p w:rsidR="008F1175" w:rsidRDefault="008F1175">
    <w:pPr>
      <w:pStyle w:val="Pieddepage"/>
      <w:jc w:val="center"/>
    </w:pPr>
    <w:r>
      <w:t xml:space="preserve">Page </w:t>
    </w:r>
    <w:r>
      <w:rPr>
        <w:b/>
        <w:bCs/>
      </w:rPr>
      <w:fldChar w:fldCharType="begin"/>
    </w:r>
    <w:r>
      <w:rPr>
        <w:b/>
        <w:bCs/>
      </w:rPr>
      <w:instrText>PAGE</w:instrText>
    </w:r>
    <w:r>
      <w:rPr>
        <w:b/>
        <w:bCs/>
      </w:rPr>
      <w:fldChar w:fldCharType="separate"/>
    </w:r>
    <w:r w:rsidR="00BF1E7B">
      <w:rPr>
        <w:b/>
        <w:bCs/>
        <w:noProof/>
      </w:rPr>
      <w:t>14</w:t>
    </w:r>
    <w:r>
      <w:rPr>
        <w:b/>
        <w:bCs/>
      </w:rPr>
      <w:fldChar w:fldCharType="end"/>
    </w:r>
    <w:r>
      <w:t xml:space="preserve"> sur </w:t>
    </w:r>
    <w:r>
      <w:rPr>
        <w:b/>
        <w:bCs/>
      </w:rPr>
      <w:fldChar w:fldCharType="begin"/>
    </w:r>
    <w:r>
      <w:rPr>
        <w:b/>
        <w:bCs/>
      </w:rPr>
      <w:instrText>NUMPAGES</w:instrText>
    </w:r>
    <w:r>
      <w:rPr>
        <w:b/>
        <w:bCs/>
      </w:rPr>
      <w:fldChar w:fldCharType="separate"/>
    </w:r>
    <w:r w:rsidR="00BF1E7B">
      <w:rPr>
        <w:b/>
        <w:bCs/>
        <w:noProof/>
      </w:rPr>
      <w:t>14</w:t>
    </w:r>
    <w:r>
      <w:rPr>
        <w:b/>
        <w:bCs/>
      </w:rPr>
      <w:fldChar w:fldCharType="end"/>
    </w:r>
  </w:p>
  <w:p w:rsidR="008F1175" w:rsidRDefault="008F117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75" w:rsidRDefault="008F1175" w:rsidP="00F676FD">
    <w:pPr>
      <w:autoSpaceDE w:val="0"/>
      <w:autoSpaceDN w:val="0"/>
      <w:adjustRightInd w:val="0"/>
      <w:spacing w:after="0" w:line="240" w:lineRule="auto"/>
      <w:rPr>
        <w:rFonts w:ascii="LiberationSans" w:hAnsi="LiberationSans" w:cs="LiberationSans"/>
        <w:sz w:val="20"/>
        <w:szCs w:val="20"/>
      </w:rPr>
    </w:pPr>
  </w:p>
  <w:p w:rsidR="008F1175" w:rsidRDefault="008F11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75" w:rsidRDefault="008F1175" w:rsidP="00F676FD">
      <w:pPr>
        <w:spacing w:after="0" w:line="240" w:lineRule="auto"/>
      </w:pPr>
      <w:r>
        <w:separator/>
      </w:r>
    </w:p>
  </w:footnote>
  <w:footnote w:type="continuationSeparator" w:id="0">
    <w:p w:rsidR="008F1175" w:rsidRDefault="008F1175"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75" w:rsidRPr="00C40C7F" w:rsidRDefault="008F1175" w:rsidP="004C55D0">
    <w:pPr>
      <w:pStyle w:val="En-tte"/>
      <w:tabs>
        <w:tab w:val="clear" w:pos="4536"/>
        <w:tab w:val="clear" w:pos="9072"/>
        <w:tab w:val="center" w:pos="6096"/>
        <w:tab w:val="right" w:pos="9923"/>
      </w:tabs>
      <w:jc w:val="center"/>
      <w:rPr>
        <w:noProof/>
        <w:sz w:val="20"/>
        <w:lang w:eastAsia="es-AR"/>
      </w:rPr>
    </w:pPr>
    <w:r>
      <w:rPr>
        <w:noProof/>
        <w:sz w:val="20"/>
        <w:lang w:eastAsia="fr-FR"/>
      </w:rPr>
      <w:drawing>
        <wp:anchor distT="0" distB="0" distL="114300" distR="114300" simplePos="0" relativeHeight="251661312" behindDoc="1" locked="0" layoutInCell="1" allowOverlap="1" wp14:anchorId="79E4FBAA" wp14:editId="609794FD">
          <wp:simplePos x="0" y="0"/>
          <wp:positionH relativeFrom="margin">
            <wp:posOffset>2198370</wp:posOffset>
          </wp:positionH>
          <wp:positionV relativeFrom="paragraph">
            <wp:posOffset>-1905</wp:posOffset>
          </wp:positionV>
          <wp:extent cx="1457325" cy="581025"/>
          <wp:effectExtent l="0" t="0" r="9525" b="9525"/>
          <wp:wrapThrough wrapText="bothSides">
            <wp:wrapPolygon edited="0">
              <wp:start x="0" y="0"/>
              <wp:lineTo x="0" y="21246"/>
              <wp:lineTo x="21459" y="21246"/>
              <wp:lineTo x="21459"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CD.GIF"/>
                  <pic:cNvPicPr/>
                </pic:nvPicPr>
                <pic:blipFill>
                  <a:blip r:embed="rId1">
                    <a:extLst>
                      <a:ext uri="{28A0092B-C50C-407E-A947-70E740481C1C}">
                        <a14:useLocalDpi xmlns:a14="http://schemas.microsoft.com/office/drawing/2010/main" val="0"/>
                      </a:ext>
                    </a:extLst>
                  </a:blip>
                  <a:stretch>
                    <a:fillRect/>
                  </a:stretch>
                </pic:blipFill>
                <pic:spPr>
                  <a:xfrm>
                    <a:off x="0" y="0"/>
                    <a:ext cx="1457325" cy="581025"/>
                  </a:xfrm>
                  <a:prstGeom prst="rect">
                    <a:avLst/>
                  </a:prstGeom>
                </pic:spPr>
              </pic:pic>
            </a:graphicData>
          </a:graphic>
          <wp14:sizeRelH relativeFrom="page">
            <wp14:pctWidth>0</wp14:pctWidth>
          </wp14:sizeRelH>
          <wp14:sizeRelV relativeFrom="page">
            <wp14:pctHeight>0</wp14:pctHeight>
          </wp14:sizeRelV>
        </wp:anchor>
      </w:drawing>
    </w:r>
    <w:r>
      <w:rPr>
        <w:noProof/>
        <w:sz w:val="20"/>
        <w:lang w:eastAsia="fr-FR"/>
      </w:rPr>
      <w:drawing>
        <wp:anchor distT="0" distB="0" distL="114300" distR="114300" simplePos="0" relativeHeight="251660288" behindDoc="1" locked="0" layoutInCell="1" allowOverlap="1" wp14:anchorId="0078128F" wp14:editId="196CB192">
          <wp:simplePos x="0" y="0"/>
          <wp:positionH relativeFrom="column">
            <wp:posOffset>15240</wp:posOffset>
          </wp:positionH>
          <wp:positionV relativeFrom="paragraph">
            <wp:posOffset>-106680</wp:posOffset>
          </wp:positionV>
          <wp:extent cx="936625" cy="934720"/>
          <wp:effectExtent l="0" t="0" r="0" b="0"/>
          <wp:wrapThrough wrapText="bothSides">
            <wp:wrapPolygon edited="0">
              <wp:start x="1757" y="1761"/>
              <wp:lineTo x="1757" y="19370"/>
              <wp:lineTo x="19330" y="19370"/>
              <wp:lineTo x="19330" y="1761"/>
              <wp:lineTo x="1757" y="1761"/>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MAEDI"/>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36625"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B8D">
      <w:rPr>
        <w:rFonts w:cs="LiberationSans-Bold"/>
        <w:b/>
        <w:bCs/>
        <w:noProof/>
        <w:lang w:eastAsia="fr-FR"/>
      </w:rPr>
      <mc:AlternateContent>
        <mc:Choice Requires="wps">
          <w:drawing>
            <wp:anchor distT="0" distB="0" distL="114300" distR="114300" simplePos="0" relativeHeight="251671552" behindDoc="0" locked="0" layoutInCell="1" allowOverlap="1" wp14:anchorId="3693D584" wp14:editId="6072F228">
              <wp:simplePos x="0" y="0"/>
              <wp:positionH relativeFrom="column">
                <wp:posOffset>4932045</wp:posOffset>
              </wp:positionH>
              <wp:positionV relativeFrom="paragraph">
                <wp:posOffset>-1905</wp:posOffset>
              </wp:positionV>
              <wp:extent cx="1497330" cy="929005"/>
              <wp:effectExtent l="0" t="0" r="26670" b="2349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929005"/>
                      </a:xfrm>
                      <a:prstGeom prst="rect">
                        <a:avLst/>
                      </a:prstGeom>
                      <a:solidFill>
                        <a:srgbClr val="FFFFFF"/>
                      </a:solidFill>
                      <a:ln w="9525">
                        <a:solidFill>
                          <a:schemeClr val="bg1"/>
                        </a:solidFill>
                        <a:miter lim="800000"/>
                        <a:headEnd/>
                        <a:tailEnd/>
                      </a:ln>
                    </wps:spPr>
                    <wps:txbx>
                      <w:txbxContent>
                        <w:p w:rsidR="008F1175" w:rsidRDefault="008F1175" w:rsidP="004C55D0">
                          <w:pPr>
                            <w:ind w:left="-709"/>
                          </w:pPr>
                          <w:r>
                            <w:rPr>
                              <w:noProof/>
                              <w:lang w:eastAsia="fr-FR"/>
                            </w:rPr>
                            <w:drawing>
                              <wp:inline distT="0" distB="0" distL="0" distR="0" wp14:anchorId="3D87E053" wp14:editId="20B59444">
                                <wp:extent cx="1524000" cy="53788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4524" cy="5415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88.35pt;margin-top:-.15pt;width:117.9pt;height:7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" strokecolor="white [3212]">
              <v:textbox>
                <w:txbxContent>
                  <w:p w:rsidR="001370C2" w:rsidRDefault="001370C2" w:rsidP="004C55D0">
                    <w:pPr>
                      <w:ind w:left="-709"/>
                    </w:pPr>
                    <w:r>
                      <w:rPr>
                        <w:noProof/>
                        <w:lang w:eastAsia="fr-FR"/>
                      </w:rPr>
                      <w:drawing>
                        <wp:inline distT="0" distB="0" distL="0" distR="0" wp14:anchorId="3D87E053" wp14:editId="20B59444">
                          <wp:extent cx="1524000" cy="53788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4524" cy="541596"/>
                                  </a:xfrm>
                                  <a:prstGeom prst="rect">
                                    <a:avLst/>
                                  </a:prstGeom>
                                  <a:noFill/>
                                  <a:ln>
                                    <a:noFill/>
                                  </a:ln>
                                </pic:spPr>
                              </pic:pic>
                            </a:graphicData>
                          </a:graphic>
                        </wp:inline>
                      </w:drawing>
                    </w:r>
                  </w:p>
                </w:txbxContent>
              </v:textbox>
            </v:shape>
          </w:pict>
        </mc:Fallback>
      </mc:AlternateContent>
    </w:r>
    <w:r w:rsidRPr="00C40C7F">
      <w:rPr>
        <w:noProof/>
        <w:sz w:val="20"/>
        <w:lang w:eastAsia="es-AR"/>
      </w:rPr>
      <w:t xml:space="preserve">    </w:t>
    </w:r>
  </w:p>
  <w:p w:rsidR="008F1175" w:rsidRDefault="008F1175" w:rsidP="001370C2">
    <w:pPr>
      <w:tabs>
        <w:tab w:val="left" w:pos="7545"/>
      </w:tabs>
      <w:autoSpaceDE w:val="0"/>
      <w:autoSpaceDN w:val="0"/>
      <w:adjustRightInd w:val="0"/>
      <w:spacing w:after="0" w:line="240" w:lineRule="auto"/>
      <w:rPr>
        <w:rFonts w:cs="LiberationSans-Bold"/>
        <w:b/>
        <w:bCs/>
      </w:rPr>
    </w:pPr>
    <w:r>
      <w:rPr>
        <w:rFonts w:cs="LiberationSans-Bold"/>
        <w:b/>
        <w:bCs/>
      </w:rPr>
      <w:tab/>
    </w:r>
    <w:r>
      <w:rPr>
        <w:rFonts w:cs="LiberationSans-Bold"/>
        <w:b/>
        <w:bCs/>
        <w:noProof/>
        <w:lang w:eastAsia="fr-FR"/>
      </w:rPr>
      <w:drawing>
        <wp:inline distT="0" distB="0" distL="0" distR="0">
          <wp:extent cx="5086350" cy="5076825"/>
          <wp:effectExtent l="0" t="0" r="0" b="0"/>
          <wp:docPr id="2" name="Image 2" descr="\\AE001EX08201.comptes.diplomatie.gouv.fr\Groupes\INV_AECL\2018\Communication\Logos\logo_MEA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001EX08201.comptes.diplomatie.gouv.fr\Groupes\INV_AECL\2018\Communication\Logos\logo_MEA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6350" cy="5076825"/>
                  </a:xfrm>
                  <a:prstGeom prst="rect">
                    <a:avLst/>
                  </a:prstGeom>
                  <a:noFill/>
                  <a:ln>
                    <a:noFill/>
                  </a:ln>
                </pic:spPr>
              </pic:pic>
            </a:graphicData>
          </a:graphic>
        </wp:inline>
      </w:drawing>
    </w:r>
  </w:p>
  <w:p w:rsidR="008F1175" w:rsidRDefault="008F1175" w:rsidP="00C40C7F">
    <w:pPr>
      <w:autoSpaceDE w:val="0"/>
      <w:autoSpaceDN w:val="0"/>
      <w:adjustRightInd w:val="0"/>
      <w:spacing w:after="0" w:line="240" w:lineRule="auto"/>
      <w:rPr>
        <w:rFonts w:cs="LiberationSans-Bold"/>
        <w:b/>
        <w:bCs/>
      </w:rPr>
    </w:pPr>
  </w:p>
  <w:p w:rsidR="008F1175" w:rsidRDefault="008F1175" w:rsidP="00B22B8D">
    <w:pPr>
      <w:tabs>
        <w:tab w:val="left" w:pos="6521"/>
      </w:tabs>
      <w:autoSpaceDE w:val="0"/>
      <w:autoSpaceDN w:val="0"/>
      <w:adjustRightInd w:val="0"/>
      <w:spacing w:after="0" w:line="240" w:lineRule="auto"/>
      <w:rPr>
        <w:rFonts w:cs="LiberationSans-Bold"/>
        <w:b/>
        <w:bCs/>
      </w:rPr>
    </w:pPr>
    <w:r>
      <w:rPr>
        <w:rFonts w:cs="LiberationSans-Bold"/>
        <w:b/>
        <w:bCs/>
      </w:rPr>
      <w:tab/>
    </w:r>
  </w:p>
  <w:p w:rsidR="008F1175" w:rsidRDefault="008F1175" w:rsidP="00C40C7F">
    <w:pPr>
      <w:autoSpaceDE w:val="0"/>
      <w:autoSpaceDN w:val="0"/>
      <w:adjustRightInd w:val="0"/>
      <w:spacing w:after="0" w:line="240" w:lineRule="auto"/>
      <w:rPr>
        <w:rFonts w:cs="LiberationSans-Bold"/>
        <w:b/>
        <w:bCs/>
      </w:rPr>
    </w:pPr>
  </w:p>
  <w:p w:rsidR="008F1175" w:rsidRDefault="008F1175" w:rsidP="00F676FD">
    <w:pPr>
      <w:pStyle w:val="En-tte"/>
      <w:jc w:val="center"/>
    </w:pPr>
    <w:r>
      <w:rPr>
        <w:noProof/>
        <w:lang w:eastAsia="fr-FR"/>
      </w:rPr>
      <mc:AlternateContent>
        <mc:Choice Requires="wps">
          <w:drawing>
            <wp:anchor distT="0" distB="0" distL="0" distR="0" simplePos="0" relativeHeight="251665408" behindDoc="1" locked="0" layoutInCell="1" allowOverlap="1" wp14:anchorId="0234CFA5" wp14:editId="3F0EA1B1">
              <wp:simplePos x="0" y="0"/>
              <wp:positionH relativeFrom="column">
                <wp:posOffset>64770</wp:posOffset>
              </wp:positionH>
              <wp:positionV relativeFrom="paragraph">
                <wp:posOffset>137795</wp:posOffset>
              </wp:positionV>
              <wp:extent cx="2419350" cy="1403985"/>
              <wp:effectExtent l="0" t="0" r="0"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3985"/>
                      </a:xfrm>
                      <a:prstGeom prst="rect">
                        <a:avLst/>
                      </a:prstGeom>
                      <a:solidFill>
                        <a:srgbClr val="FFFFFF"/>
                      </a:solidFill>
                      <a:ln w="9525">
                        <a:noFill/>
                        <a:miter lim="800000"/>
                        <a:headEnd/>
                        <a:tailEnd/>
                      </a:ln>
                    </wps:spPr>
                    <wps:txbx>
                      <w:txbxContent>
                        <w:p w:rsidR="008F1175" w:rsidRPr="00EF3B5E" w:rsidRDefault="008F1175" w:rsidP="00C40C7F">
                          <w:pPr>
                            <w:spacing w:after="100"/>
                            <w:rPr>
                              <w:rFonts w:ascii="Arial" w:hAnsi="Arial" w:cs="Arial"/>
                              <w:b/>
                              <w:sz w:val="20"/>
                              <w:szCs w:val="20"/>
                            </w:rPr>
                          </w:pPr>
                          <w:r w:rsidRPr="00EF3B5E">
                            <w:rPr>
                              <w:rFonts w:ascii="Arial" w:hAnsi="Arial" w:cs="Arial"/>
                              <w:b/>
                              <w:sz w:val="20"/>
                              <w:szCs w:val="20"/>
                            </w:rPr>
                            <w:t>Direction générale de la mondialisation, du développement et des partenariats</w:t>
                          </w:r>
                        </w:p>
                        <w:p w:rsidR="008F1175" w:rsidRPr="00EF3B5E" w:rsidRDefault="008F1175" w:rsidP="00C40C7F">
                          <w:pPr>
                            <w:rPr>
                              <w:rFonts w:ascii="Arial" w:hAnsi="Arial" w:cs="Arial"/>
                              <w:sz w:val="20"/>
                              <w:szCs w:val="20"/>
                            </w:rPr>
                          </w:pPr>
                          <w:r w:rsidRPr="00EF3B5E">
                            <w:rPr>
                              <w:rFonts w:ascii="Arial" w:hAnsi="Arial" w:cs="Arial"/>
                              <w:sz w:val="20"/>
                              <w:szCs w:val="20"/>
                            </w:rPr>
                            <w:t>Délégation pour l’action extérieure des collectivités territoriales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7" type="#_x0000_t202" style="position:absolute;left:0;text-align:left;margin-left:5.1pt;margin-top:10.85pt;width:190.5pt;height:110.55pt;z-index:-251651072;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" stroked="f">
              <v:textbox style="mso-fit-shape-to-text:t" inset="0,0,0,0">
                <w:txbxContent>
                  <w:p w:rsidR="00F66BF1" w:rsidRPr="00EF3B5E" w:rsidRDefault="00F66BF1" w:rsidP="00C40C7F">
                    <w:pPr>
                      <w:spacing w:after="100"/>
                      <w:rPr>
                        <w:rFonts w:ascii="Arial" w:hAnsi="Arial" w:cs="Arial"/>
                        <w:b/>
                        <w:sz w:val="20"/>
                        <w:szCs w:val="20"/>
                      </w:rPr>
                    </w:pPr>
                    <w:r w:rsidRPr="00EF3B5E">
                      <w:rPr>
                        <w:rFonts w:ascii="Arial" w:hAnsi="Arial" w:cs="Arial"/>
                        <w:b/>
                        <w:sz w:val="20"/>
                        <w:szCs w:val="20"/>
                      </w:rPr>
                      <w:t>Direction générale de la mondialisation, du développement et des partenariats</w:t>
                    </w:r>
                  </w:p>
                  <w:p w:rsidR="00F66BF1" w:rsidRPr="00EF3B5E" w:rsidRDefault="00F66BF1" w:rsidP="00C40C7F">
                    <w:pPr>
                      <w:rPr>
                        <w:rFonts w:ascii="Arial" w:hAnsi="Arial" w:cs="Arial"/>
                        <w:sz w:val="20"/>
                        <w:szCs w:val="20"/>
                      </w:rPr>
                    </w:pPr>
                    <w:r w:rsidRPr="00EF3B5E">
                      <w:rPr>
                        <w:rFonts w:ascii="Arial" w:hAnsi="Arial" w:cs="Arial"/>
                        <w:sz w:val="20"/>
                        <w:szCs w:val="20"/>
                      </w:rPr>
                      <w:t>Délégation pour l’action extérieure des collectivités territoriales</w:t>
                    </w:r>
                  </w:p>
                </w:txbxContent>
              </v:textbox>
            </v:shape>
          </w:pict>
        </mc:Fallback>
      </mc:AlternateContent>
    </w:r>
    <w:r>
      <w:rPr>
        <w:noProof/>
        <w:lang w:eastAsia="fr-FR"/>
      </w:rPr>
      <mc:AlternateContent>
        <mc:Choice Requires="wps">
          <w:drawing>
            <wp:anchor distT="0" distB="0" distL="0" distR="0" simplePos="0" relativeHeight="251667456" behindDoc="0" locked="0" layoutInCell="1" allowOverlap="1" wp14:anchorId="2F5DD859" wp14:editId="3E419F08">
              <wp:simplePos x="0" y="0"/>
              <wp:positionH relativeFrom="column">
                <wp:posOffset>4069080</wp:posOffset>
              </wp:positionH>
              <wp:positionV relativeFrom="paragraph">
                <wp:posOffset>246380</wp:posOffset>
              </wp:positionV>
              <wp:extent cx="2419350" cy="1403985"/>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3985"/>
                      </a:xfrm>
                      <a:prstGeom prst="rect">
                        <a:avLst/>
                      </a:prstGeom>
                      <a:solidFill>
                        <a:srgbClr val="FFFFFF"/>
                      </a:solidFill>
                      <a:ln w="9525">
                        <a:noFill/>
                        <a:miter lim="800000"/>
                        <a:headEnd/>
                        <a:tailEnd/>
                      </a:ln>
                    </wps:spPr>
                    <wps:txbx>
                      <w:txbxContent>
                        <w:p w:rsidR="008F1175" w:rsidRDefault="008F1175" w:rsidP="00C40C7F">
                          <w:pPr>
                            <w:spacing w:after="0"/>
                            <w:jc w:val="right"/>
                            <w:rPr>
                              <w:rFonts w:ascii="Arial" w:hAnsi="Arial" w:cs="Arial"/>
                              <w:b/>
                              <w:sz w:val="20"/>
                              <w:szCs w:val="20"/>
                              <w:lang w:val="es-CL"/>
                            </w:rPr>
                          </w:pPr>
                          <w:r>
                            <w:rPr>
                              <w:rFonts w:ascii="Arial" w:hAnsi="Arial" w:cs="Arial"/>
                              <w:b/>
                              <w:sz w:val="20"/>
                              <w:szCs w:val="20"/>
                              <w:lang w:val="es-CL"/>
                            </w:rPr>
                            <w:t>Bureau technique des villes  libanaises</w:t>
                          </w:r>
                        </w:p>
                        <w:p w:rsidR="008F1175" w:rsidRPr="000F7B03" w:rsidRDefault="008F1175" w:rsidP="00C40C7F">
                          <w:pPr>
                            <w:spacing w:after="0"/>
                            <w:jc w:val="right"/>
                            <w:rPr>
                              <w:rFonts w:ascii="Arial" w:hAnsi="Arial" w:cs="Arial"/>
                              <w:b/>
                              <w:sz w:val="20"/>
                              <w:szCs w:val="20"/>
                              <w:lang w:val="es-CL"/>
                            </w:rPr>
                          </w:pPr>
                          <w:r>
                            <w:rPr>
                              <w:rFonts w:ascii="Arial" w:hAnsi="Arial" w:cs="Arial"/>
                              <w:b/>
                              <w:sz w:val="20"/>
                              <w:szCs w:val="20"/>
                              <w:lang w:val="es-CL"/>
                            </w:rPr>
                            <w:t>Comité des Maires Libanais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20.4pt;margin-top:19.4pt;width:190.5pt;height:110.55pt;z-index:251667456;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" stroked="f">
              <v:textbox style="mso-fit-shape-to-text:t" inset="0,0,0,0">
                <w:txbxContent>
                  <w:p w:rsidR="00F66BF1" w:rsidRDefault="00B22B8D" w:rsidP="00C40C7F">
                    <w:pPr>
                      <w:spacing w:after="0"/>
                      <w:jc w:val="right"/>
                      <w:rPr>
                        <w:rFonts w:ascii="Arial" w:hAnsi="Arial" w:cs="Arial"/>
                        <w:b/>
                        <w:sz w:val="20"/>
                        <w:szCs w:val="20"/>
                        <w:lang w:val="es-CL"/>
                      </w:rPr>
                    </w:pPr>
                    <w:r>
                      <w:rPr>
                        <w:rFonts w:ascii="Arial" w:hAnsi="Arial" w:cs="Arial"/>
                        <w:b/>
                        <w:sz w:val="20"/>
                        <w:szCs w:val="20"/>
                        <w:lang w:val="es-CL"/>
                      </w:rPr>
                      <w:t xml:space="preserve">Bureau </w:t>
                    </w:r>
                    <w:proofErr w:type="spellStart"/>
                    <w:r>
                      <w:rPr>
                        <w:rFonts w:ascii="Arial" w:hAnsi="Arial" w:cs="Arial"/>
                        <w:b/>
                        <w:sz w:val="20"/>
                        <w:szCs w:val="20"/>
                        <w:lang w:val="es-CL"/>
                      </w:rPr>
                      <w:t>technique</w:t>
                    </w:r>
                    <w:proofErr w:type="spellEnd"/>
                    <w:r>
                      <w:rPr>
                        <w:rFonts w:ascii="Arial" w:hAnsi="Arial" w:cs="Arial"/>
                        <w:b/>
                        <w:sz w:val="20"/>
                        <w:szCs w:val="20"/>
                        <w:lang w:val="es-CL"/>
                      </w:rPr>
                      <w:t xml:space="preserve"> des </w:t>
                    </w:r>
                    <w:proofErr w:type="spellStart"/>
                    <w:r>
                      <w:rPr>
                        <w:rFonts w:ascii="Arial" w:hAnsi="Arial" w:cs="Arial"/>
                        <w:b/>
                        <w:sz w:val="20"/>
                        <w:szCs w:val="20"/>
                        <w:lang w:val="es-CL"/>
                      </w:rPr>
                      <w:t>villes</w:t>
                    </w:r>
                    <w:proofErr w:type="spellEnd"/>
                    <w:r>
                      <w:rPr>
                        <w:rFonts w:ascii="Arial" w:hAnsi="Arial" w:cs="Arial"/>
                        <w:b/>
                        <w:sz w:val="20"/>
                        <w:szCs w:val="20"/>
                        <w:lang w:val="es-CL"/>
                      </w:rPr>
                      <w:t xml:space="preserve">  </w:t>
                    </w:r>
                    <w:proofErr w:type="spellStart"/>
                    <w:r>
                      <w:rPr>
                        <w:rFonts w:ascii="Arial" w:hAnsi="Arial" w:cs="Arial"/>
                        <w:b/>
                        <w:sz w:val="20"/>
                        <w:szCs w:val="20"/>
                        <w:lang w:val="es-CL"/>
                      </w:rPr>
                      <w:t>libanaises</w:t>
                    </w:r>
                    <w:proofErr w:type="spellEnd"/>
                  </w:p>
                  <w:p w:rsidR="00B22B8D" w:rsidRPr="000F7B03" w:rsidRDefault="00B22B8D" w:rsidP="00C40C7F">
                    <w:pPr>
                      <w:spacing w:after="0"/>
                      <w:jc w:val="right"/>
                      <w:rPr>
                        <w:rFonts w:ascii="Arial" w:hAnsi="Arial" w:cs="Arial"/>
                        <w:b/>
                        <w:sz w:val="20"/>
                        <w:szCs w:val="20"/>
                        <w:lang w:val="es-CL"/>
                      </w:rPr>
                    </w:pPr>
                    <w:r>
                      <w:rPr>
                        <w:rFonts w:ascii="Arial" w:hAnsi="Arial" w:cs="Arial"/>
                        <w:b/>
                        <w:sz w:val="20"/>
                        <w:szCs w:val="20"/>
                        <w:lang w:val="es-CL"/>
                      </w:rPr>
                      <w:t xml:space="preserve">Comité des </w:t>
                    </w:r>
                    <w:proofErr w:type="spellStart"/>
                    <w:r>
                      <w:rPr>
                        <w:rFonts w:ascii="Arial" w:hAnsi="Arial" w:cs="Arial"/>
                        <w:b/>
                        <w:sz w:val="20"/>
                        <w:szCs w:val="20"/>
                        <w:lang w:val="es-CL"/>
                      </w:rPr>
                      <w:t>Maires</w:t>
                    </w:r>
                    <w:proofErr w:type="spellEnd"/>
                    <w:r>
                      <w:rPr>
                        <w:rFonts w:ascii="Arial" w:hAnsi="Arial" w:cs="Arial"/>
                        <w:b/>
                        <w:sz w:val="20"/>
                        <w:szCs w:val="20"/>
                        <w:lang w:val="es-CL"/>
                      </w:rPr>
                      <w:t xml:space="preserve"> </w:t>
                    </w:r>
                    <w:proofErr w:type="spellStart"/>
                    <w:r>
                      <w:rPr>
                        <w:rFonts w:ascii="Arial" w:hAnsi="Arial" w:cs="Arial"/>
                        <w:b/>
                        <w:sz w:val="20"/>
                        <w:szCs w:val="20"/>
                        <w:lang w:val="es-CL"/>
                      </w:rPr>
                      <w:t>Libanais</w:t>
                    </w:r>
                    <w:proofErr w:type="spellEnd"/>
                  </w:p>
                </w:txbxContent>
              </v:textbox>
              <w10:wrap type="square"/>
            </v:shape>
          </w:pict>
        </mc:Fallback>
      </mc:AlternateContent>
    </w:r>
    <w:r>
      <w:rPr>
        <w:noProof/>
        <w:sz w:val="20"/>
        <w:lang w:val="es-AR" w:eastAsia="es-A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1B7513"/>
    <w:multiLevelType w:val="hybridMultilevel"/>
    <w:tmpl w:val="B6FA163A"/>
    <w:lvl w:ilvl="0" w:tplc="B7AA9E02">
      <w:start w:val="2"/>
      <w:numFmt w:val="bullet"/>
      <w:lvlText w:val="-"/>
      <w:lvlJc w:val="left"/>
      <w:pPr>
        <w:ind w:left="720" w:hanging="360"/>
      </w:pPr>
      <w:rPr>
        <w:rFonts w:ascii="Times New Roman" w:eastAsia="Times New Roman" w:hAnsi="Times New Roman" w:hint="default"/>
      </w:rPr>
    </w:lvl>
    <w:lvl w:ilvl="1" w:tplc="040C0019">
      <w:start w:val="1"/>
      <w:numFmt w:val="upperLetter"/>
      <w:lvlText w:val="%2-"/>
      <w:lvlJc w:val="left"/>
      <w:pPr>
        <w:tabs>
          <w:tab w:val="num" w:pos="1440"/>
        </w:tabs>
        <w:ind w:left="1440" w:hanging="360"/>
      </w:pPr>
      <w:rPr>
        <w:rFonts w:cs="Times New Roman"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10"/>
  </w:num>
  <w:num w:numId="7">
    <w:abstractNumId w:val="7"/>
  </w:num>
  <w:num w:numId="8">
    <w:abstractNumId w:val="6"/>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852CE"/>
    <w:rsid w:val="00093AFB"/>
    <w:rsid w:val="000D60E3"/>
    <w:rsid w:val="00106227"/>
    <w:rsid w:val="00127285"/>
    <w:rsid w:val="001370C2"/>
    <w:rsid w:val="00151792"/>
    <w:rsid w:val="00153512"/>
    <w:rsid w:val="00166ABC"/>
    <w:rsid w:val="00183749"/>
    <w:rsid w:val="001936F4"/>
    <w:rsid w:val="001B143F"/>
    <w:rsid w:val="001B1AE2"/>
    <w:rsid w:val="001D1603"/>
    <w:rsid w:val="001D5C7D"/>
    <w:rsid w:val="002A6D07"/>
    <w:rsid w:val="002A6E3A"/>
    <w:rsid w:val="002B00F7"/>
    <w:rsid w:val="002C569B"/>
    <w:rsid w:val="002F76AB"/>
    <w:rsid w:val="0032615F"/>
    <w:rsid w:val="00333B1D"/>
    <w:rsid w:val="00364447"/>
    <w:rsid w:val="00375B0E"/>
    <w:rsid w:val="003C49EE"/>
    <w:rsid w:val="004239F9"/>
    <w:rsid w:val="004479F0"/>
    <w:rsid w:val="00450157"/>
    <w:rsid w:val="00451421"/>
    <w:rsid w:val="00470F12"/>
    <w:rsid w:val="00492460"/>
    <w:rsid w:val="004A605A"/>
    <w:rsid w:val="004C55D0"/>
    <w:rsid w:val="004C6D93"/>
    <w:rsid w:val="004D36AE"/>
    <w:rsid w:val="004E165C"/>
    <w:rsid w:val="00514760"/>
    <w:rsid w:val="00517487"/>
    <w:rsid w:val="00555266"/>
    <w:rsid w:val="00556A51"/>
    <w:rsid w:val="00576E10"/>
    <w:rsid w:val="00580E25"/>
    <w:rsid w:val="00581233"/>
    <w:rsid w:val="005A1FB6"/>
    <w:rsid w:val="005C453A"/>
    <w:rsid w:val="005E5844"/>
    <w:rsid w:val="005F7DC3"/>
    <w:rsid w:val="006023B1"/>
    <w:rsid w:val="00607312"/>
    <w:rsid w:val="006138A4"/>
    <w:rsid w:val="006E48B0"/>
    <w:rsid w:val="006E6D87"/>
    <w:rsid w:val="00710A0C"/>
    <w:rsid w:val="00763762"/>
    <w:rsid w:val="00775612"/>
    <w:rsid w:val="00780BD0"/>
    <w:rsid w:val="007D0AEA"/>
    <w:rsid w:val="007F0F0B"/>
    <w:rsid w:val="00814105"/>
    <w:rsid w:val="008433E8"/>
    <w:rsid w:val="00852FE6"/>
    <w:rsid w:val="00876853"/>
    <w:rsid w:val="00885EAA"/>
    <w:rsid w:val="00886E74"/>
    <w:rsid w:val="008A2284"/>
    <w:rsid w:val="008F0E15"/>
    <w:rsid w:val="008F1175"/>
    <w:rsid w:val="008F7C32"/>
    <w:rsid w:val="00903C8B"/>
    <w:rsid w:val="00957119"/>
    <w:rsid w:val="009662AC"/>
    <w:rsid w:val="00976158"/>
    <w:rsid w:val="0099332A"/>
    <w:rsid w:val="009A29F1"/>
    <w:rsid w:val="009A442C"/>
    <w:rsid w:val="00A11002"/>
    <w:rsid w:val="00A13E44"/>
    <w:rsid w:val="00A33677"/>
    <w:rsid w:val="00A40027"/>
    <w:rsid w:val="00A57FB3"/>
    <w:rsid w:val="00A61108"/>
    <w:rsid w:val="00A836E6"/>
    <w:rsid w:val="00AD7F36"/>
    <w:rsid w:val="00B06540"/>
    <w:rsid w:val="00B066EB"/>
    <w:rsid w:val="00B07356"/>
    <w:rsid w:val="00B22B8D"/>
    <w:rsid w:val="00B43C8D"/>
    <w:rsid w:val="00B45CE7"/>
    <w:rsid w:val="00B6148B"/>
    <w:rsid w:val="00B648D9"/>
    <w:rsid w:val="00B74350"/>
    <w:rsid w:val="00BD3116"/>
    <w:rsid w:val="00BF1E7B"/>
    <w:rsid w:val="00C15803"/>
    <w:rsid w:val="00C15AA0"/>
    <w:rsid w:val="00C21441"/>
    <w:rsid w:val="00C40C7F"/>
    <w:rsid w:val="00C742A7"/>
    <w:rsid w:val="00C90BA3"/>
    <w:rsid w:val="00CC12E9"/>
    <w:rsid w:val="00CC33BA"/>
    <w:rsid w:val="00D012F6"/>
    <w:rsid w:val="00D5653A"/>
    <w:rsid w:val="00D70CA2"/>
    <w:rsid w:val="00DA0EF5"/>
    <w:rsid w:val="00DC1BAA"/>
    <w:rsid w:val="00DD735D"/>
    <w:rsid w:val="00E263DE"/>
    <w:rsid w:val="00E3025B"/>
    <w:rsid w:val="00E35456"/>
    <w:rsid w:val="00E40DC8"/>
    <w:rsid w:val="00E50707"/>
    <w:rsid w:val="00E555FA"/>
    <w:rsid w:val="00E57369"/>
    <w:rsid w:val="00E5794D"/>
    <w:rsid w:val="00E900C5"/>
    <w:rsid w:val="00EB7F4B"/>
    <w:rsid w:val="00F02FC3"/>
    <w:rsid w:val="00F25EF7"/>
    <w:rsid w:val="00F260E3"/>
    <w:rsid w:val="00F66BF1"/>
    <w:rsid w:val="00F676FD"/>
    <w:rsid w:val="00F81523"/>
    <w:rsid w:val="00FC4845"/>
    <w:rsid w:val="00FE4A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Depens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stel.diplomatie.gouv.fr/cncdext/dyn/protected/aap/mesProjets/modifierSousEtapesFinancementDossier.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iplomatie.gouv.fr/fr/politique-etrangere-de-la-france/action-exterieure-des-collectivites-territoriales/ressources-et-bibliotheque-de-la-cooperation-decentralisee/supports-de-communication-de-la-cooperation-decentralisee/article/guide-deposer-sa-candidature-a-un-appel-a-projets-maedi-dgm-daec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hyperlink" Target="mailto:contact@bt-ville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9FB95-7910-4F79-B267-F405A018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2586</Words>
  <Characters>15958</Characters>
  <Application>Microsoft Office Word</Application>
  <DocSecurity>0</DocSecurity>
  <Lines>132</Lines>
  <Paragraphs>37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REINGOLD Anne-Marie</cp:lastModifiedBy>
  <cp:revision>2</cp:revision>
  <cp:lastPrinted>2019-01-07T15:06:00Z</cp:lastPrinted>
  <dcterms:created xsi:type="dcterms:W3CDTF">2019-12-04T10:28:00Z</dcterms:created>
  <dcterms:modified xsi:type="dcterms:W3CDTF">2019-12-04T10:28:00Z</dcterms:modified>
</cp:coreProperties>
</file>