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1DAD3" w14:textId="173CD99F" w:rsidR="000354B4" w:rsidRDefault="00B86EB8" w:rsidP="008515ED">
      <w:pPr>
        <w:pStyle w:val="Sansinterligne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95B38">
        <w:rPr>
          <w:rFonts w:ascii="Arial" w:hAnsi="Arial" w:cs="Arial"/>
          <w:b/>
          <w:color w:val="000000" w:themeColor="text1"/>
        </w:rPr>
        <w:t>Appel à projets</w:t>
      </w:r>
      <w:r w:rsidR="00595FAF" w:rsidRPr="00895B38">
        <w:rPr>
          <w:rFonts w:ascii="Arial" w:hAnsi="Arial" w:cs="Arial"/>
          <w:b/>
          <w:color w:val="000000" w:themeColor="text1"/>
        </w:rPr>
        <w:t xml:space="preserve"> </w:t>
      </w:r>
      <w:r w:rsidR="00A71EC6" w:rsidRPr="00895B38">
        <w:rPr>
          <w:rFonts w:ascii="Arial" w:hAnsi="Arial" w:cs="Arial"/>
          <w:b/>
          <w:color w:val="000000" w:themeColor="text1"/>
        </w:rPr>
        <w:t xml:space="preserve">« Innovation humanitaire » </w:t>
      </w:r>
      <w:r w:rsidR="006F0C4C">
        <w:rPr>
          <w:rFonts w:ascii="Arial" w:hAnsi="Arial" w:cs="Arial"/>
          <w:b/>
          <w:color w:val="000000" w:themeColor="text1"/>
        </w:rPr>
        <w:t xml:space="preserve">(APIH) </w:t>
      </w:r>
      <w:r w:rsidRPr="00895B38">
        <w:rPr>
          <w:rFonts w:ascii="Arial" w:hAnsi="Arial" w:cs="Arial"/>
          <w:b/>
          <w:color w:val="000000" w:themeColor="text1"/>
        </w:rPr>
        <w:t>202</w:t>
      </w:r>
      <w:r w:rsidR="006F0C4C">
        <w:rPr>
          <w:rFonts w:ascii="Arial" w:hAnsi="Arial" w:cs="Arial"/>
          <w:b/>
          <w:color w:val="000000" w:themeColor="text1"/>
        </w:rPr>
        <w:t>4</w:t>
      </w:r>
    </w:p>
    <w:p w14:paraId="423CDFB6" w14:textId="77777777" w:rsidR="006F0C4C" w:rsidRDefault="006F0C4C" w:rsidP="006F0C4C">
      <w:pPr>
        <w:pStyle w:val="Sansinterligne"/>
        <w:spacing w:line="276" w:lineRule="auto"/>
        <w:rPr>
          <w:rFonts w:ascii="Arial" w:hAnsi="Arial" w:cs="Arial"/>
          <w:b/>
          <w:color w:val="000000" w:themeColor="text1"/>
        </w:rPr>
      </w:pPr>
    </w:p>
    <w:p w14:paraId="3AB14370" w14:textId="744CD99B" w:rsidR="006F0C4C" w:rsidRPr="001810C6" w:rsidRDefault="006F0C4C" w:rsidP="008515ED">
      <w:pPr>
        <w:pStyle w:val="Sansinterligne"/>
        <w:spacing w:line="276" w:lineRule="auto"/>
        <w:jc w:val="both"/>
        <w:rPr>
          <w:rFonts w:ascii="Arial" w:hAnsi="Arial" w:cs="Arial"/>
          <w:b/>
        </w:rPr>
      </w:pPr>
      <w:r w:rsidRPr="001810C6">
        <w:rPr>
          <w:rFonts w:ascii="Arial" w:hAnsi="Arial" w:cs="Arial"/>
          <w:b/>
        </w:rPr>
        <w:t xml:space="preserve">La quatrième édition de l’appel à projets « Innovation humanitaire » est ouvert </w:t>
      </w:r>
      <w:r w:rsidRPr="0039061F">
        <w:rPr>
          <w:rFonts w:ascii="Arial" w:hAnsi="Arial" w:cs="Arial"/>
          <w:b/>
        </w:rPr>
        <w:t xml:space="preserve">du </w:t>
      </w:r>
      <w:r w:rsidR="00AA4489" w:rsidRPr="0039061F">
        <w:rPr>
          <w:rFonts w:ascii="Arial" w:hAnsi="Arial" w:cs="Arial"/>
          <w:b/>
        </w:rPr>
        <w:t>8 avril au 31 mai</w:t>
      </w:r>
      <w:r w:rsidR="00D72EC5" w:rsidRPr="0039061F">
        <w:rPr>
          <w:rFonts w:ascii="Arial" w:hAnsi="Arial" w:cs="Arial"/>
          <w:b/>
        </w:rPr>
        <w:t xml:space="preserve"> 2024</w:t>
      </w:r>
      <w:r w:rsidR="00FC08F3" w:rsidRPr="0039061F">
        <w:rPr>
          <w:rFonts w:ascii="Arial" w:hAnsi="Arial" w:cs="Arial"/>
          <w:b/>
        </w:rPr>
        <w:t>.</w:t>
      </w:r>
      <w:r w:rsidRPr="0039061F">
        <w:rPr>
          <w:rFonts w:ascii="Arial" w:hAnsi="Arial" w:cs="Arial"/>
          <w:b/>
        </w:rPr>
        <w:t xml:space="preserve"> </w:t>
      </w:r>
    </w:p>
    <w:p w14:paraId="60BA9532" w14:textId="77777777" w:rsidR="006F0C4C" w:rsidRDefault="006F0C4C" w:rsidP="006F0C4C">
      <w:pPr>
        <w:pStyle w:val="Sansinterligne"/>
        <w:spacing w:line="276" w:lineRule="auto"/>
        <w:rPr>
          <w:rFonts w:ascii="Arial" w:hAnsi="Arial" w:cs="Arial"/>
          <w:b/>
          <w:color w:val="000000" w:themeColor="text1"/>
        </w:rPr>
      </w:pPr>
    </w:p>
    <w:p w14:paraId="33188460" w14:textId="3CFAD4CC" w:rsidR="006F0C4C" w:rsidRDefault="006F0C4C" w:rsidP="006F0C4C">
      <w:pPr>
        <w:pStyle w:val="Sansinterligne"/>
        <w:numPr>
          <w:ilvl w:val="0"/>
          <w:numId w:val="35"/>
        </w:numPr>
        <w:spacing w:line="276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Qu’est-ce que l’A</w:t>
      </w:r>
      <w:r w:rsidR="00225DD1">
        <w:rPr>
          <w:rFonts w:ascii="Arial" w:hAnsi="Arial" w:cs="Arial"/>
          <w:b/>
          <w:color w:val="000000" w:themeColor="text1"/>
        </w:rPr>
        <w:t>ppel à projet innovation humanitaire (A</w:t>
      </w:r>
      <w:r>
        <w:rPr>
          <w:rFonts w:ascii="Arial" w:hAnsi="Arial" w:cs="Arial"/>
          <w:b/>
          <w:color w:val="000000" w:themeColor="text1"/>
        </w:rPr>
        <w:t>PIH</w:t>
      </w:r>
      <w:r w:rsidR="00225DD1">
        <w:rPr>
          <w:rFonts w:ascii="Arial" w:hAnsi="Arial" w:cs="Arial"/>
          <w:b/>
          <w:color w:val="000000" w:themeColor="text1"/>
        </w:rPr>
        <w:t>)</w:t>
      </w:r>
      <w:r>
        <w:rPr>
          <w:rFonts w:ascii="Arial" w:hAnsi="Arial" w:cs="Arial"/>
          <w:b/>
          <w:color w:val="000000" w:themeColor="text1"/>
        </w:rPr>
        <w:t> ?</w:t>
      </w:r>
    </w:p>
    <w:p w14:paraId="3FFC1E1B" w14:textId="77777777" w:rsidR="006F0C4C" w:rsidRDefault="006F0C4C" w:rsidP="006F0C4C">
      <w:pPr>
        <w:pStyle w:val="Sansinterligne"/>
        <w:spacing w:line="276" w:lineRule="auto"/>
        <w:rPr>
          <w:rFonts w:ascii="Arial" w:hAnsi="Arial" w:cs="Arial"/>
          <w:b/>
          <w:color w:val="000000" w:themeColor="text1"/>
        </w:rPr>
      </w:pPr>
    </w:p>
    <w:p w14:paraId="78D22F93" w14:textId="4AEF8C3B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L’APIH a été </w:t>
      </w:r>
      <w:proofErr w:type="gramStart"/>
      <w:r>
        <w:rPr>
          <w:rFonts w:ascii="Arial" w:hAnsi="Arial" w:cs="Arial"/>
          <w:bCs/>
          <w:color w:val="000000" w:themeColor="text1"/>
        </w:rPr>
        <w:t>lancé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par le Centre des opérations humanitaires et de stabilisation (COHS) en 2021, à la suite des engagements pris lors de la C</w:t>
      </w:r>
      <w:r w:rsidR="00AA4489">
        <w:rPr>
          <w:rFonts w:ascii="Arial" w:hAnsi="Arial" w:cs="Arial"/>
          <w:bCs/>
          <w:color w:val="000000" w:themeColor="text1"/>
        </w:rPr>
        <w:t xml:space="preserve">onférence nationale humanitaire </w:t>
      </w:r>
      <w:r>
        <w:rPr>
          <w:rFonts w:ascii="Arial" w:hAnsi="Arial" w:cs="Arial"/>
          <w:bCs/>
          <w:color w:val="000000" w:themeColor="text1"/>
        </w:rPr>
        <w:t xml:space="preserve">(CNH) et des recommandations de l’évaluation externe du Fonds d’urgence humanitaire (FUH). </w:t>
      </w:r>
    </w:p>
    <w:p w14:paraId="59ADD82D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3B05C103" w14:textId="6166EE6B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Il s’agit d’un dispositif de financement ouvert annuellement visant à soutenir des projets humanitaires innovants et structurants portés par les ONG</w:t>
      </w:r>
      <w:r w:rsidR="003D7BA3">
        <w:rPr>
          <w:rFonts w:ascii="Arial" w:hAnsi="Arial" w:cs="Arial"/>
          <w:bCs/>
          <w:color w:val="000000" w:themeColor="text1"/>
        </w:rPr>
        <w:t xml:space="preserve"> humanitaires</w:t>
      </w:r>
      <w:r>
        <w:rPr>
          <w:rFonts w:ascii="Arial" w:hAnsi="Arial" w:cs="Arial"/>
          <w:bCs/>
          <w:color w:val="000000" w:themeColor="text1"/>
        </w:rPr>
        <w:t xml:space="preserve"> locales et internationales</w:t>
      </w:r>
      <w:r w:rsidR="003D7BA3">
        <w:rPr>
          <w:rFonts w:ascii="Arial" w:hAnsi="Arial" w:cs="Arial"/>
          <w:bCs/>
          <w:color w:val="000000" w:themeColor="text1"/>
        </w:rPr>
        <w:t>, expertes dans la réponse d’urgence.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7DCA6714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E82357A" w14:textId="602052D8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L’objectif de cet appel à projets est d’encourager la mise en place de solutions supports, à fort impact, qui bénéficient à l’ensemble du secteur afin d’améliorer l’efficacité de l’action humanitaire. </w:t>
      </w:r>
      <w:r w:rsidR="00AA4489">
        <w:rPr>
          <w:rFonts w:ascii="Arial" w:hAnsi="Arial" w:cs="Arial"/>
          <w:bCs/>
          <w:color w:val="000000" w:themeColor="text1"/>
        </w:rPr>
        <w:t>Il s’inscrit pleinement dans les objectifs de la</w:t>
      </w:r>
      <w:r w:rsidR="00696E59">
        <w:rPr>
          <w:rFonts w:ascii="Arial" w:hAnsi="Arial" w:cs="Arial"/>
          <w:bCs/>
          <w:color w:val="000000" w:themeColor="text1"/>
        </w:rPr>
        <w:t xml:space="preserve"> Stratégie humanitaire de la République française (SHRF)</w:t>
      </w:r>
      <w:r w:rsidR="00AA4489">
        <w:rPr>
          <w:rFonts w:ascii="Arial" w:hAnsi="Arial" w:cs="Arial"/>
          <w:bCs/>
          <w:color w:val="000000" w:themeColor="text1"/>
        </w:rPr>
        <w:t xml:space="preserve"> 2023 – 2027</w:t>
      </w:r>
      <w:r w:rsidR="00696E59">
        <w:rPr>
          <w:rFonts w:ascii="Arial" w:hAnsi="Arial" w:cs="Arial"/>
          <w:bCs/>
          <w:color w:val="000000" w:themeColor="text1"/>
        </w:rPr>
        <w:t>, dont il vise à assurer la mise en œuvre en soutenant des initiatives émanant des ONG</w:t>
      </w:r>
      <w:r w:rsidR="003D7BA3">
        <w:rPr>
          <w:rFonts w:ascii="Arial" w:hAnsi="Arial" w:cs="Arial"/>
          <w:bCs/>
          <w:color w:val="000000" w:themeColor="text1"/>
        </w:rPr>
        <w:t xml:space="preserve"> humanitaires</w:t>
      </w:r>
      <w:r w:rsidR="00696E59">
        <w:rPr>
          <w:rFonts w:ascii="Arial" w:hAnsi="Arial" w:cs="Arial"/>
          <w:bCs/>
          <w:color w:val="000000" w:themeColor="text1"/>
        </w:rPr>
        <w:t>.</w:t>
      </w:r>
    </w:p>
    <w:p w14:paraId="7240462E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F54B6FC" w14:textId="5AB7F789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L’APIH souhaite également favoriser la mise en place d’approches mutualisées et le développement de synergies entre les acteurs humanitaires, pour contribuer à la transformation des pratiques et à l’évolution globale du secteur</w:t>
      </w:r>
      <w:r w:rsidR="00782979">
        <w:rPr>
          <w:rFonts w:ascii="Arial" w:hAnsi="Arial" w:cs="Arial"/>
          <w:bCs/>
          <w:color w:val="000000" w:themeColor="text1"/>
        </w:rPr>
        <w:t xml:space="preserve"> humanitaire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11E39BAF" w14:textId="77777777" w:rsidR="006F0C4C" w:rsidRPr="008515ED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6DEFF989" w14:textId="6BABF3B0" w:rsidR="006F0C4C" w:rsidRPr="008515ED" w:rsidRDefault="006F0C4C" w:rsidP="006F0C4C">
      <w:pPr>
        <w:pStyle w:val="Sansinterlign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8515ED">
        <w:rPr>
          <w:rFonts w:ascii="Arial" w:hAnsi="Arial" w:cs="Arial"/>
          <w:b/>
          <w:color w:val="000000" w:themeColor="text1"/>
        </w:rPr>
        <w:t>Quel</w:t>
      </w:r>
      <w:r w:rsidR="00696E59">
        <w:rPr>
          <w:rFonts w:ascii="Arial" w:hAnsi="Arial" w:cs="Arial"/>
          <w:b/>
          <w:color w:val="000000" w:themeColor="text1"/>
        </w:rPr>
        <w:t>les thématiques</w:t>
      </w:r>
      <w:r w:rsidRPr="008515ED">
        <w:rPr>
          <w:rFonts w:ascii="Arial" w:hAnsi="Arial" w:cs="Arial"/>
          <w:b/>
          <w:color w:val="000000" w:themeColor="text1"/>
        </w:rPr>
        <w:t xml:space="preserve"> prioritaires en 2024 ? </w:t>
      </w:r>
    </w:p>
    <w:p w14:paraId="46448D4C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2060A88" w14:textId="3BBD7CFF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Les secteurs prior</w:t>
      </w:r>
      <w:r w:rsidR="0039061F">
        <w:rPr>
          <w:rFonts w:ascii="Arial" w:hAnsi="Arial" w:cs="Arial"/>
          <w:bCs/>
          <w:color w:val="000000" w:themeColor="text1"/>
        </w:rPr>
        <w:t xml:space="preserve">itaires de l’APIH sont définis </w:t>
      </w:r>
      <w:r>
        <w:rPr>
          <w:rFonts w:ascii="Arial" w:hAnsi="Arial" w:cs="Arial"/>
          <w:bCs/>
          <w:color w:val="000000" w:themeColor="text1"/>
        </w:rPr>
        <w:t xml:space="preserve">en fonction de l’évolution des enjeux auquel le secteur humanitaire est confronté. </w:t>
      </w:r>
    </w:p>
    <w:p w14:paraId="648D13DC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1273628" w14:textId="61EDD631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En 2024, l’APIH souhaite </w:t>
      </w:r>
      <w:r w:rsidR="00A26F3E">
        <w:rPr>
          <w:rFonts w:ascii="Arial" w:hAnsi="Arial" w:cs="Arial"/>
          <w:bCs/>
          <w:color w:val="000000" w:themeColor="text1"/>
        </w:rPr>
        <w:t>poursuivre son soutien à</w:t>
      </w:r>
      <w:r>
        <w:rPr>
          <w:rFonts w:ascii="Arial" w:hAnsi="Arial" w:cs="Arial"/>
          <w:bCs/>
          <w:color w:val="000000" w:themeColor="text1"/>
        </w:rPr>
        <w:t xml:space="preserve"> des initiatives </w:t>
      </w:r>
      <w:r w:rsidR="009260D1">
        <w:rPr>
          <w:rFonts w:ascii="Arial" w:hAnsi="Arial" w:cs="Arial"/>
          <w:bCs/>
          <w:color w:val="000000" w:themeColor="text1"/>
        </w:rPr>
        <w:t>autour</w:t>
      </w:r>
      <w:r w:rsidR="00720BCD">
        <w:rPr>
          <w:rFonts w:ascii="Arial" w:hAnsi="Arial" w:cs="Arial"/>
          <w:bCs/>
          <w:color w:val="000000" w:themeColor="text1"/>
        </w:rPr>
        <w:t xml:space="preserve"> de </w:t>
      </w:r>
      <w:r>
        <w:rPr>
          <w:rFonts w:ascii="Arial" w:hAnsi="Arial" w:cs="Arial"/>
          <w:bCs/>
          <w:color w:val="000000" w:themeColor="text1"/>
        </w:rPr>
        <w:t xml:space="preserve">: </w:t>
      </w:r>
    </w:p>
    <w:p w14:paraId="0601C2AD" w14:textId="63CF0590" w:rsidR="006F0C4C" w:rsidRDefault="006F0C4C" w:rsidP="006F0C4C">
      <w:pPr>
        <w:pStyle w:val="Sansinterligne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la prise en compte de</w:t>
      </w:r>
      <w:r w:rsidR="00720BCD">
        <w:rPr>
          <w:rFonts w:ascii="Arial" w:hAnsi="Arial" w:cs="Arial"/>
          <w:bCs/>
          <w:color w:val="000000" w:themeColor="text1"/>
        </w:rPr>
        <w:t xml:space="preserve"> la place</w:t>
      </w:r>
      <w:r w:rsidR="008515ED">
        <w:rPr>
          <w:rFonts w:ascii="Arial" w:hAnsi="Arial" w:cs="Arial"/>
          <w:bCs/>
          <w:color w:val="000000" w:themeColor="text1"/>
        </w:rPr>
        <w:t xml:space="preserve"> des femmes et des filles et </w:t>
      </w:r>
      <w:r w:rsidR="00720BCD">
        <w:rPr>
          <w:rFonts w:ascii="Arial" w:hAnsi="Arial" w:cs="Arial"/>
          <w:bCs/>
          <w:color w:val="000000" w:themeColor="text1"/>
        </w:rPr>
        <w:t>des enjeux d</w:t>
      </w:r>
      <w:r w:rsidR="008515ED">
        <w:rPr>
          <w:rFonts w:ascii="Arial" w:hAnsi="Arial" w:cs="Arial"/>
          <w:bCs/>
          <w:color w:val="000000" w:themeColor="text1"/>
        </w:rPr>
        <w:t>’égalité de genre</w:t>
      </w:r>
      <w:r>
        <w:rPr>
          <w:rFonts w:ascii="Arial" w:hAnsi="Arial" w:cs="Arial"/>
          <w:bCs/>
          <w:color w:val="000000" w:themeColor="text1"/>
        </w:rPr>
        <w:t xml:space="preserve"> dans l’action humanitaire</w:t>
      </w:r>
      <w:r w:rsidR="00720BCD">
        <w:rPr>
          <w:rFonts w:ascii="Arial" w:hAnsi="Arial" w:cs="Arial"/>
          <w:bCs/>
          <w:color w:val="000000" w:themeColor="text1"/>
        </w:rPr>
        <w:t xml:space="preserve"> et la réponse d’urgence</w:t>
      </w:r>
      <w:r>
        <w:rPr>
          <w:rFonts w:ascii="Arial" w:hAnsi="Arial" w:cs="Arial"/>
          <w:bCs/>
          <w:color w:val="000000" w:themeColor="text1"/>
        </w:rPr>
        <w:t> ;</w:t>
      </w:r>
    </w:p>
    <w:p w14:paraId="6DC0FB57" w14:textId="7C37C2C9" w:rsidR="006F0C4C" w:rsidRDefault="006F0C4C" w:rsidP="006F0C4C">
      <w:pPr>
        <w:pStyle w:val="Sansinterligne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la réponse aux conséquences du changement climatique sur les crises humanitaires et </w:t>
      </w:r>
      <w:r w:rsidR="008515ED">
        <w:rPr>
          <w:rFonts w:ascii="Arial" w:hAnsi="Arial" w:cs="Arial"/>
          <w:bCs/>
          <w:color w:val="000000" w:themeColor="text1"/>
        </w:rPr>
        <w:t xml:space="preserve">la réduction de </w:t>
      </w:r>
      <w:r>
        <w:rPr>
          <w:rFonts w:ascii="Arial" w:hAnsi="Arial" w:cs="Arial"/>
          <w:bCs/>
          <w:color w:val="000000" w:themeColor="text1"/>
        </w:rPr>
        <w:t xml:space="preserve">l’impact environnemental </w:t>
      </w:r>
      <w:r w:rsidR="008515ED">
        <w:rPr>
          <w:rFonts w:ascii="Arial" w:hAnsi="Arial" w:cs="Arial"/>
          <w:bCs/>
          <w:color w:val="000000" w:themeColor="text1"/>
        </w:rPr>
        <w:t>de l’action</w:t>
      </w:r>
      <w:r>
        <w:rPr>
          <w:rFonts w:ascii="Arial" w:hAnsi="Arial" w:cs="Arial"/>
          <w:bCs/>
          <w:color w:val="000000" w:themeColor="text1"/>
        </w:rPr>
        <w:t xml:space="preserve"> humanitaire</w:t>
      </w:r>
      <w:r w:rsidR="008515ED">
        <w:rPr>
          <w:rFonts w:ascii="Arial" w:hAnsi="Arial" w:cs="Arial"/>
          <w:bCs/>
          <w:color w:val="000000" w:themeColor="text1"/>
        </w:rPr>
        <w:t> ;</w:t>
      </w:r>
    </w:p>
    <w:p w14:paraId="7E733E8B" w14:textId="628EF848" w:rsidR="006F0C4C" w:rsidRDefault="006F0C4C" w:rsidP="006F0C4C">
      <w:pPr>
        <w:pStyle w:val="Sansinterligne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la p</w:t>
      </w:r>
      <w:r w:rsidR="008515ED">
        <w:rPr>
          <w:rFonts w:ascii="Arial" w:hAnsi="Arial" w:cs="Arial"/>
          <w:bCs/>
          <w:color w:val="000000" w:themeColor="text1"/>
        </w:rPr>
        <w:t>réservation de l’espace humanitaire, la p</w:t>
      </w:r>
      <w:r>
        <w:rPr>
          <w:rFonts w:ascii="Arial" w:hAnsi="Arial" w:cs="Arial"/>
          <w:bCs/>
          <w:color w:val="000000" w:themeColor="text1"/>
        </w:rPr>
        <w:t>rotection des populations civiles</w:t>
      </w:r>
      <w:r w:rsidR="008515ED" w:rsidRPr="008515ED">
        <w:rPr>
          <w:rFonts w:ascii="Arial" w:hAnsi="Arial" w:cs="Arial"/>
          <w:bCs/>
          <w:color w:val="000000" w:themeColor="text1"/>
        </w:rPr>
        <w:t xml:space="preserve"> </w:t>
      </w:r>
      <w:r w:rsidR="008515ED">
        <w:rPr>
          <w:rFonts w:ascii="Arial" w:hAnsi="Arial" w:cs="Arial"/>
          <w:bCs/>
          <w:color w:val="000000" w:themeColor="text1"/>
        </w:rPr>
        <w:t>et des personnels humanitaires</w:t>
      </w:r>
      <w:r w:rsidR="0039061F">
        <w:rPr>
          <w:rFonts w:ascii="Arial" w:hAnsi="Arial" w:cs="Arial"/>
          <w:bCs/>
          <w:color w:val="000000" w:themeColor="text1"/>
        </w:rPr>
        <w:t xml:space="preserve">, </w:t>
      </w:r>
      <w:r w:rsidR="00514987">
        <w:rPr>
          <w:rFonts w:ascii="Arial" w:hAnsi="Arial" w:cs="Arial"/>
          <w:bCs/>
          <w:color w:val="000000" w:themeColor="text1"/>
        </w:rPr>
        <w:t>et la lutte contre l’impunité face aux crimes qui les visent</w:t>
      </w:r>
      <w:r>
        <w:rPr>
          <w:rFonts w:ascii="Arial" w:hAnsi="Arial" w:cs="Arial"/>
          <w:bCs/>
          <w:color w:val="000000" w:themeColor="text1"/>
        </w:rPr>
        <w:t xml:space="preserve">. </w:t>
      </w:r>
    </w:p>
    <w:p w14:paraId="67FD4D26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7F2AEFA0" w14:textId="77777777" w:rsidR="006F0C4C" w:rsidRDefault="006F0C4C" w:rsidP="006F0C4C">
      <w:pPr>
        <w:pStyle w:val="Sansinterlign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95307">
        <w:rPr>
          <w:rFonts w:ascii="Arial" w:hAnsi="Arial" w:cs="Arial"/>
          <w:b/>
          <w:color w:val="000000" w:themeColor="text1"/>
        </w:rPr>
        <w:t>Comment bien répondre à notre appel à projets ?</w:t>
      </w:r>
    </w:p>
    <w:p w14:paraId="3AD21C62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FA9DB22" w14:textId="1DE65B7B" w:rsidR="006F0C4C" w:rsidRDefault="00F42B30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="006F0C4C">
        <w:rPr>
          <w:rFonts w:ascii="Arial" w:hAnsi="Arial" w:cs="Arial"/>
        </w:rPr>
        <w:t xml:space="preserve"> projet</w:t>
      </w:r>
      <w:r>
        <w:rPr>
          <w:rFonts w:ascii="Arial" w:hAnsi="Arial" w:cs="Arial"/>
        </w:rPr>
        <w:t>s</w:t>
      </w:r>
      <w:r w:rsidR="006F0C4C">
        <w:rPr>
          <w:rFonts w:ascii="Arial" w:hAnsi="Arial" w:cs="Arial"/>
        </w:rPr>
        <w:t xml:space="preserve"> doi</w:t>
      </w:r>
      <w:r>
        <w:rPr>
          <w:rFonts w:ascii="Arial" w:hAnsi="Arial" w:cs="Arial"/>
        </w:rPr>
        <w:t>vent</w:t>
      </w:r>
      <w:r w:rsidR="006F0C4C">
        <w:rPr>
          <w:rFonts w:ascii="Arial" w:hAnsi="Arial" w:cs="Arial"/>
        </w:rPr>
        <w:t xml:space="preserve"> répondre aux trois critères d’évaluation suivants :</w:t>
      </w:r>
    </w:p>
    <w:p w14:paraId="04A1300C" w14:textId="704806CB" w:rsidR="006F0C4C" w:rsidRPr="008515ED" w:rsidRDefault="006F0C4C" w:rsidP="006F0C4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515ED">
        <w:rPr>
          <w:rFonts w:ascii="Arial" w:hAnsi="Arial" w:cs="Arial"/>
          <w:b/>
          <w:bCs/>
          <w:u w:val="single"/>
        </w:rPr>
        <w:t>Innovation</w:t>
      </w:r>
    </w:p>
    <w:p w14:paraId="0A26820D" w14:textId="15F27136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L’APIH vise à financer des innovations</w:t>
      </w:r>
      <w:r w:rsidR="00E33940">
        <w:rPr>
          <w:rFonts w:ascii="Arial" w:hAnsi="Arial" w:cs="Arial"/>
        </w:rPr>
        <w:t xml:space="preserve"> humanitaires</w:t>
      </w:r>
      <w:r>
        <w:rPr>
          <w:rFonts w:ascii="Arial" w:hAnsi="Arial" w:cs="Arial"/>
        </w:rPr>
        <w:t xml:space="preserve"> en mesure de contribuer à la transformation du secteur humanitaire. </w:t>
      </w:r>
    </w:p>
    <w:p w14:paraId="29953E61" w14:textId="24123B3B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Votre projet devra présenter une approche innovante par rapport aux modalités d’action et aux outils existants. L’initiative proposée sera considérée comme innovante si elle tend à développer ou à expérimenter la mise en place de solutions nouvelles pour améliorer l’efficacité de l’action humanitaire. </w:t>
      </w:r>
    </w:p>
    <w:p w14:paraId="47319D7D" w14:textId="1BC810B1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présentation du projet devra explicitement indiquer la plus-value de l’innovation proposée par rapport à l’existant.</w:t>
      </w:r>
    </w:p>
    <w:p w14:paraId="4E0AB96A" w14:textId="066D6487" w:rsidR="006F0C4C" w:rsidRPr="008515ED" w:rsidRDefault="006F0C4C" w:rsidP="006F0C4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515ED">
        <w:rPr>
          <w:rFonts w:ascii="Arial" w:hAnsi="Arial" w:cs="Arial"/>
          <w:b/>
          <w:bCs/>
          <w:u w:val="single"/>
        </w:rPr>
        <w:t>Impact</w:t>
      </w:r>
    </w:p>
    <w:p w14:paraId="12A19CD0" w14:textId="7C3CA2B2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L’APIH souhaite accompagner l’évolution globale du secteur humanitaire à travers des projets à</w:t>
      </w:r>
      <w:r w:rsidR="002179B3">
        <w:rPr>
          <w:rFonts w:ascii="Arial" w:hAnsi="Arial" w:cs="Arial"/>
        </w:rPr>
        <w:t xml:space="preserve"> fort </w:t>
      </w:r>
      <w:r>
        <w:rPr>
          <w:rFonts w:ascii="Arial" w:hAnsi="Arial" w:cs="Arial"/>
        </w:rPr>
        <w:t>impact</w:t>
      </w:r>
      <w:r w:rsidR="00E33940">
        <w:rPr>
          <w:rFonts w:ascii="Arial" w:hAnsi="Arial" w:cs="Arial"/>
        </w:rPr>
        <w:t xml:space="preserve"> dans le cadre de la réponse d’urgence</w:t>
      </w:r>
      <w:r>
        <w:rPr>
          <w:rFonts w:ascii="Arial" w:hAnsi="Arial" w:cs="Arial"/>
        </w:rPr>
        <w:t xml:space="preserve">. </w:t>
      </w:r>
    </w:p>
    <w:p w14:paraId="58E76E59" w14:textId="76B93D0E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Afin de bénéficier à l’ensemble du secteur, le passage à l’échelle de l’innovation proposée devra être anticipé et détaillé dans la proposition de projet. S’il s’agit d’un projet pilote, la présentation de l’innovation devra expliquer comment l’initiative proposée a vocation à être partagée et adaptée à d’autres contextes et/ou géographies.</w:t>
      </w:r>
    </w:p>
    <w:p w14:paraId="527DF985" w14:textId="75C2C5F7" w:rsidR="006F0C4C" w:rsidRPr="008515ED" w:rsidRDefault="006F0C4C" w:rsidP="006F0C4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515ED">
        <w:rPr>
          <w:rFonts w:ascii="Arial" w:hAnsi="Arial" w:cs="Arial"/>
          <w:b/>
          <w:bCs/>
          <w:u w:val="single"/>
        </w:rPr>
        <w:t>Efficacité</w:t>
      </w:r>
    </w:p>
    <w:p w14:paraId="351DF22B" w14:textId="5A0012DD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L’innovation proposée doit optimiser l’efficacité et l’efficience de l’action humanitaire afin d’améliorer la réponse </w:t>
      </w:r>
      <w:r w:rsidR="002179B3">
        <w:rPr>
          <w:rFonts w:ascii="Arial" w:hAnsi="Arial" w:cs="Arial"/>
        </w:rPr>
        <w:t>à l’une ou plusieurs des thématiques</w:t>
      </w:r>
      <w:r>
        <w:rPr>
          <w:rFonts w:ascii="Arial" w:hAnsi="Arial" w:cs="Arial"/>
        </w:rPr>
        <w:t xml:space="preserve"> prioritaires en 2024. </w:t>
      </w:r>
    </w:p>
    <w:p w14:paraId="06DDFEA1" w14:textId="3D0003FC" w:rsidR="006F0C4C" w:rsidRPr="008515ED" w:rsidRDefault="006F0C4C" w:rsidP="008515ED">
      <w:pPr>
        <w:jc w:val="both"/>
        <w:rPr>
          <w:rFonts w:ascii="Arial" w:hAnsi="Arial" w:cs="Arial"/>
        </w:rPr>
      </w:pPr>
      <w:r w:rsidRPr="008515ED">
        <w:rPr>
          <w:rFonts w:ascii="Arial" w:hAnsi="Arial" w:cs="Arial"/>
        </w:rPr>
        <w:t>L’analyse des défis</w:t>
      </w:r>
      <w:r w:rsidR="00251CB6">
        <w:rPr>
          <w:rFonts w:ascii="Arial" w:hAnsi="Arial" w:cs="Arial"/>
        </w:rPr>
        <w:t xml:space="preserve"> auxquels le projet propose une solution</w:t>
      </w:r>
      <w:r w:rsidRPr="00851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devra être </w:t>
      </w:r>
      <w:r w:rsidRPr="008515ED">
        <w:rPr>
          <w:rFonts w:ascii="Arial" w:hAnsi="Arial" w:cs="Arial"/>
        </w:rPr>
        <w:t xml:space="preserve">claire et cohérente. </w:t>
      </w:r>
    </w:p>
    <w:p w14:paraId="7FDF32A0" w14:textId="77777777" w:rsidR="006F0C4C" w:rsidRDefault="006F0C4C" w:rsidP="008515ED">
      <w:pPr>
        <w:pStyle w:val="Sansinterligne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</w:rPr>
      </w:pPr>
    </w:p>
    <w:p w14:paraId="1632BE63" w14:textId="77777777" w:rsidR="006F0C4C" w:rsidRDefault="006F0C4C" w:rsidP="006F0C4C">
      <w:pPr>
        <w:pStyle w:val="Sansinterlign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8515ED">
        <w:rPr>
          <w:rFonts w:ascii="Arial" w:hAnsi="Arial" w:cs="Arial"/>
          <w:b/>
          <w:color w:val="000000" w:themeColor="text1"/>
        </w:rPr>
        <w:t xml:space="preserve">Quels sont les critères d’éligibilité ? </w:t>
      </w:r>
    </w:p>
    <w:p w14:paraId="5A3CE394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10B60184" w14:textId="0B4BD74C" w:rsidR="006F0C4C" w:rsidRPr="008515ED" w:rsidRDefault="006F0C4C" w:rsidP="006F0C4C">
      <w:pPr>
        <w:spacing w:line="276" w:lineRule="auto"/>
        <w:jc w:val="both"/>
        <w:rPr>
          <w:rFonts w:ascii="Arial" w:hAnsi="Arial" w:cs="Arial"/>
          <w:bCs/>
          <w:u w:val="single"/>
        </w:rPr>
      </w:pPr>
      <w:r w:rsidRPr="008515ED">
        <w:rPr>
          <w:rFonts w:ascii="Arial" w:hAnsi="Arial" w:cs="Arial"/>
          <w:bCs/>
          <w:u w:val="single"/>
        </w:rPr>
        <w:t>Éligibilité</w:t>
      </w:r>
    </w:p>
    <w:p w14:paraId="3EE5AD34" w14:textId="21D7D313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L’APIH est </w:t>
      </w:r>
      <w:proofErr w:type="gramStart"/>
      <w:r>
        <w:rPr>
          <w:rFonts w:ascii="Arial" w:hAnsi="Arial" w:cs="Arial"/>
          <w:bCs/>
        </w:rPr>
        <w:t>ouvert</w:t>
      </w:r>
      <w:proofErr w:type="gramEnd"/>
      <w:r>
        <w:rPr>
          <w:rFonts w:ascii="Arial" w:hAnsi="Arial" w:cs="Arial"/>
          <w:bCs/>
        </w:rPr>
        <w:t xml:space="preserve"> aux ONG </w:t>
      </w:r>
      <w:r w:rsidR="005411AD">
        <w:rPr>
          <w:rFonts w:ascii="Arial" w:hAnsi="Arial" w:cs="Arial"/>
          <w:bCs/>
        </w:rPr>
        <w:t>humanitaires</w:t>
      </w:r>
      <w:r w:rsidR="0039061F">
        <w:rPr>
          <w:rFonts w:ascii="Arial" w:hAnsi="Arial" w:cs="Arial"/>
          <w:bCs/>
        </w:rPr>
        <w:t>,</w:t>
      </w:r>
      <w:r w:rsidR="005411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internationales et locales, agissant en leur nom ou en consortium. </w:t>
      </w:r>
      <w:r w:rsidRPr="00895B38">
        <w:rPr>
          <w:rFonts w:ascii="Arial" w:hAnsi="Arial" w:cs="Arial"/>
        </w:rPr>
        <w:t xml:space="preserve">Chaque organisation ne peut déposer qu’un projet dans le cadre de cet appel (consortium compris).  </w:t>
      </w:r>
    </w:p>
    <w:p w14:paraId="03F56E57" w14:textId="518AB4E6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budget de votre projet doit s’établir entre 200 000</w:t>
      </w:r>
      <w:r w:rsidRPr="00895B38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et 1M</w:t>
      </w:r>
      <w:r w:rsidRPr="00895B38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14:paraId="64A63F36" w14:textId="4583F8E8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durée de votre projet doit s’inscrire entre 12 et 18 mois et devra commencer à partir du 1</w:t>
      </w:r>
      <w:r w:rsidRPr="008515ED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novembre 2024. </w:t>
      </w:r>
    </w:p>
    <w:p w14:paraId="61C38D0C" w14:textId="77777777" w:rsidR="006F0C4C" w:rsidRDefault="006F0C4C" w:rsidP="008515ED">
      <w:pPr>
        <w:pStyle w:val="Sansinterligne"/>
      </w:pPr>
    </w:p>
    <w:p w14:paraId="0D1BC357" w14:textId="692DD48C" w:rsidR="006F0C4C" w:rsidRPr="008515ED" w:rsidRDefault="006F0C4C" w:rsidP="006F0C4C">
      <w:pPr>
        <w:spacing w:line="276" w:lineRule="auto"/>
        <w:jc w:val="both"/>
        <w:rPr>
          <w:rFonts w:ascii="Arial" w:hAnsi="Arial" w:cs="Arial"/>
          <w:u w:val="single"/>
        </w:rPr>
      </w:pPr>
      <w:r w:rsidRPr="008515ED">
        <w:rPr>
          <w:rFonts w:ascii="Arial" w:hAnsi="Arial" w:cs="Arial"/>
          <w:u w:val="single"/>
        </w:rPr>
        <w:t>Cas de non-éligibilité</w:t>
      </w:r>
    </w:p>
    <w:p w14:paraId="0567089C" w14:textId="11D904F6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Avant de candidater, vous trouverez ci-dessous les cas d’</w:t>
      </w:r>
      <w:proofErr w:type="spellStart"/>
      <w:r>
        <w:rPr>
          <w:rFonts w:ascii="Arial" w:hAnsi="Arial" w:cs="Arial"/>
          <w:bCs/>
          <w:color w:val="000000" w:themeColor="text1"/>
        </w:rPr>
        <w:t>inégibilité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aux financements de l’APIH :</w:t>
      </w:r>
    </w:p>
    <w:p w14:paraId="0CB1002F" w14:textId="46C194A6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l</w:t>
      </w:r>
      <w:r w:rsidR="008A130A">
        <w:rPr>
          <w:rFonts w:ascii="Arial" w:hAnsi="Arial" w:cs="Arial"/>
          <w:bCs/>
          <w:color w:val="000000" w:themeColor="text1"/>
        </w:rPr>
        <w:t>e</w:t>
      </w:r>
      <w:r w:rsidR="006F0C4C">
        <w:rPr>
          <w:rFonts w:ascii="Arial" w:hAnsi="Arial" w:cs="Arial"/>
          <w:bCs/>
          <w:color w:val="000000" w:themeColor="text1"/>
        </w:rPr>
        <w:t xml:space="preserve"> projet</w:t>
      </w:r>
      <w:r w:rsidR="006F0C4C" w:rsidRPr="008515ED">
        <w:rPr>
          <w:rFonts w:ascii="Arial" w:hAnsi="Arial" w:cs="Arial"/>
          <w:bCs/>
          <w:color w:val="000000" w:themeColor="text1"/>
        </w:rPr>
        <w:t xml:space="preserve"> ne comporte pas de caractère innovant pour le secteur humanitaire</w:t>
      </w:r>
      <w:r w:rsidR="006F0C4C">
        <w:rPr>
          <w:rFonts w:ascii="Arial" w:hAnsi="Arial" w:cs="Arial"/>
          <w:bCs/>
          <w:color w:val="000000" w:themeColor="text1"/>
        </w:rPr>
        <w:t>.</w:t>
      </w:r>
    </w:p>
    <w:p w14:paraId="68F23C13" w14:textId="737C3BF1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8A130A">
        <w:rPr>
          <w:rFonts w:ascii="Arial" w:hAnsi="Arial" w:cs="Arial"/>
          <w:bCs/>
          <w:color w:val="000000" w:themeColor="text1"/>
        </w:rPr>
        <w:t>e</w:t>
      </w:r>
      <w:r w:rsidR="006F0C4C" w:rsidRPr="006F0C4C">
        <w:rPr>
          <w:rFonts w:ascii="Arial" w:hAnsi="Arial" w:cs="Arial"/>
          <w:bCs/>
          <w:color w:val="000000" w:themeColor="text1"/>
        </w:rPr>
        <w:t xml:space="preserve"> projet cible une zone géographique spécifique et ne vise pas </w:t>
      </w:r>
      <w:r w:rsidR="003E01B7">
        <w:rPr>
          <w:rFonts w:ascii="Arial" w:hAnsi="Arial" w:cs="Arial"/>
          <w:bCs/>
          <w:color w:val="000000" w:themeColor="text1"/>
        </w:rPr>
        <w:t>à</w:t>
      </w:r>
      <w:r w:rsidR="006F0C4C" w:rsidRPr="006F0C4C">
        <w:rPr>
          <w:rFonts w:ascii="Arial" w:hAnsi="Arial" w:cs="Arial"/>
          <w:bCs/>
          <w:color w:val="000000" w:themeColor="text1"/>
        </w:rPr>
        <w:t xml:space="preserve"> être répliqué à plus grande échelle.</w:t>
      </w:r>
    </w:p>
    <w:p w14:paraId="49ACCD38" w14:textId="2D2F7378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B33823">
        <w:rPr>
          <w:rFonts w:ascii="Arial" w:hAnsi="Arial" w:cs="Arial"/>
          <w:bCs/>
          <w:color w:val="000000" w:themeColor="text1"/>
        </w:rPr>
        <w:t>e</w:t>
      </w:r>
      <w:r w:rsidR="006F0C4C">
        <w:rPr>
          <w:rFonts w:ascii="Arial" w:hAnsi="Arial" w:cs="Arial"/>
          <w:bCs/>
          <w:color w:val="000000" w:themeColor="text1"/>
        </w:rPr>
        <w:t xml:space="preserve"> projet </w:t>
      </w:r>
      <w:r w:rsidR="00B33823">
        <w:rPr>
          <w:rFonts w:ascii="Arial" w:hAnsi="Arial" w:cs="Arial"/>
          <w:bCs/>
          <w:color w:val="000000" w:themeColor="text1"/>
        </w:rPr>
        <w:t>relève de l’</w:t>
      </w:r>
      <w:r w:rsidR="006F0C4C">
        <w:rPr>
          <w:rFonts w:ascii="Arial" w:hAnsi="Arial" w:cs="Arial"/>
          <w:bCs/>
          <w:color w:val="000000" w:themeColor="text1"/>
        </w:rPr>
        <w:t xml:space="preserve">aide au développement. </w:t>
      </w:r>
    </w:p>
    <w:p w14:paraId="004EBFAE" w14:textId="54DE32C0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A85CC3">
        <w:rPr>
          <w:rFonts w:ascii="Arial" w:hAnsi="Arial" w:cs="Arial"/>
          <w:bCs/>
          <w:color w:val="000000" w:themeColor="text1"/>
        </w:rPr>
        <w:t xml:space="preserve">e </w:t>
      </w:r>
      <w:r w:rsidR="006F0C4C">
        <w:rPr>
          <w:rFonts w:ascii="Arial" w:hAnsi="Arial" w:cs="Arial"/>
          <w:bCs/>
          <w:color w:val="000000" w:themeColor="text1"/>
        </w:rPr>
        <w:t>projet ne cible pas au moins une des thématiques prioritaires.</w:t>
      </w:r>
    </w:p>
    <w:p w14:paraId="7699549D" w14:textId="21865FAD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A85CC3">
        <w:rPr>
          <w:rFonts w:ascii="Arial" w:hAnsi="Arial" w:cs="Arial"/>
          <w:bCs/>
          <w:color w:val="000000" w:themeColor="text1"/>
        </w:rPr>
        <w:t>e</w:t>
      </w:r>
      <w:r w:rsidR="006F0C4C">
        <w:rPr>
          <w:rFonts w:ascii="Arial" w:hAnsi="Arial" w:cs="Arial"/>
          <w:bCs/>
          <w:color w:val="000000" w:themeColor="text1"/>
        </w:rPr>
        <w:t xml:space="preserve"> projet est </w:t>
      </w:r>
      <w:r w:rsidR="006F0C4C" w:rsidRPr="00895B38">
        <w:rPr>
          <w:rFonts w:ascii="Arial" w:hAnsi="Arial" w:cs="Arial"/>
        </w:rPr>
        <w:t xml:space="preserve">centré </w:t>
      </w:r>
      <w:r w:rsidR="006F0C4C">
        <w:rPr>
          <w:rFonts w:ascii="Arial" w:hAnsi="Arial" w:cs="Arial"/>
        </w:rPr>
        <w:t xml:space="preserve">uniquement </w:t>
      </w:r>
      <w:r w:rsidR="006F0C4C" w:rsidRPr="00895B38">
        <w:rPr>
          <w:rFonts w:ascii="Arial" w:hAnsi="Arial" w:cs="Arial"/>
        </w:rPr>
        <w:t>sur la communication, l’information, ou la sensibilisation</w:t>
      </w:r>
      <w:r w:rsidR="006F0C4C">
        <w:rPr>
          <w:rFonts w:ascii="Arial" w:hAnsi="Arial" w:cs="Arial"/>
        </w:rPr>
        <w:t xml:space="preserve">. </w:t>
      </w:r>
    </w:p>
    <w:p w14:paraId="7B13D262" w14:textId="1FE046A6" w:rsidR="006F0C4C" w:rsidRDefault="00AA4489" w:rsidP="006F0C4C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A85CC3">
        <w:rPr>
          <w:rFonts w:ascii="Arial" w:hAnsi="Arial" w:cs="Arial"/>
          <w:bCs/>
          <w:color w:val="000000" w:themeColor="text1"/>
        </w:rPr>
        <w:t>’</w:t>
      </w:r>
      <w:r w:rsidR="006F0C4C">
        <w:rPr>
          <w:rFonts w:ascii="Arial" w:hAnsi="Arial" w:cs="Arial"/>
          <w:bCs/>
          <w:color w:val="000000" w:themeColor="text1"/>
        </w:rPr>
        <w:t xml:space="preserve">organisation dépose plus d’une proposition de projet. </w:t>
      </w:r>
    </w:p>
    <w:p w14:paraId="2371B179" w14:textId="4AE50E53" w:rsidR="00FC08F3" w:rsidRDefault="00AA4489" w:rsidP="008515ED">
      <w:pPr>
        <w:pStyle w:val="Sansinterligne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</w:t>
      </w:r>
      <w:r w:rsidR="00A85CC3">
        <w:rPr>
          <w:rFonts w:ascii="Arial" w:hAnsi="Arial" w:cs="Arial"/>
          <w:bCs/>
          <w:color w:val="000000" w:themeColor="text1"/>
        </w:rPr>
        <w:t>e projet est déposé</w:t>
      </w:r>
      <w:r w:rsidR="006F0C4C">
        <w:rPr>
          <w:rFonts w:ascii="Arial" w:hAnsi="Arial" w:cs="Arial"/>
          <w:bCs/>
          <w:color w:val="000000" w:themeColor="text1"/>
        </w:rPr>
        <w:t xml:space="preserve"> au nom d’une entreprise privée, d’un centre de recherche, d’une institution publique ou d’une organisation internationale</w:t>
      </w:r>
      <w:r w:rsidR="00127577">
        <w:rPr>
          <w:rFonts w:ascii="Arial" w:hAnsi="Arial" w:cs="Arial"/>
          <w:bCs/>
          <w:color w:val="000000" w:themeColor="text1"/>
        </w:rPr>
        <w:t xml:space="preserve"> (OI)</w:t>
      </w:r>
      <w:r w:rsidR="006F0C4C">
        <w:rPr>
          <w:rFonts w:ascii="Arial" w:hAnsi="Arial" w:cs="Arial"/>
          <w:bCs/>
          <w:color w:val="000000" w:themeColor="text1"/>
        </w:rPr>
        <w:t xml:space="preserve">. </w:t>
      </w:r>
    </w:p>
    <w:p w14:paraId="236E275D" w14:textId="53E8CE69" w:rsidR="005C19DF" w:rsidRDefault="005C19DF" w:rsidP="005C19DF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6FC94F79" w14:textId="77777777" w:rsidR="0039061F" w:rsidRDefault="0039061F" w:rsidP="005C19DF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254371C1" w14:textId="77777777" w:rsidR="005C19DF" w:rsidRPr="005C19DF" w:rsidRDefault="005C19DF" w:rsidP="005C19DF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BB228E0" w14:textId="77777777" w:rsidR="00FC08F3" w:rsidRPr="008515ED" w:rsidRDefault="00FC08F3" w:rsidP="008515ED">
      <w:pPr>
        <w:pStyle w:val="Sansinterligne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42732DF" w14:textId="02C9E087" w:rsidR="006F0C4C" w:rsidRDefault="006F0C4C" w:rsidP="006F0C4C">
      <w:pPr>
        <w:pStyle w:val="Sansinterlign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8515ED">
        <w:rPr>
          <w:rFonts w:ascii="Arial" w:hAnsi="Arial" w:cs="Arial"/>
          <w:b/>
          <w:color w:val="000000" w:themeColor="text1"/>
        </w:rPr>
        <w:t>Comment candidater ?</w:t>
      </w:r>
    </w:p>
    <w:p w14:paraId="48A69E6A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3AFA2EA6" w14:textId="39236955" w:rsidR="006F0C4C" w:rsidRPr="008A6B5F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39061F">
        <w:rPr>
          <w:rFonts w:ascii="Arial" w:hAnsi="Arial" w:cs="Arial"/>
          <w:bCs/>
          <w:color w:val="000000" w:themeColor="text1"/>
          <w:u w:val="single"/>
        </w:rPr>
        <w:t>Demande initiale</w:t>
      </w:r>
      <w:r w:rsidR="008A6B5F" w:rsidRPr="0039061F">
        <w:t xml:space="preserve"> (</w:t>
      </w:r>
      <w:r w:rsidR="008A6B5F" w:rsidRPr="0039061F">
        <w:rPr>
          <w:rFonts w:ascii="Arial" w:hAnsi="Arial" w:cs="Arial"/>
          <w:bCs/>
          <w:color w:val="000000" w:themeColor="text1"/>
        </w:rPr>
        <w:t>du 8 avril au 31 mai 2024)</w:t>
      </w:r>
    </w:p>
    <w:p w14:paraId="173046A4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3B122AE4" w14:textId="4BFD034A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8515ED">
        <w:rPr>
          <w:rFonts w:ascii="Arial" w:hAnsi="Arial" w:cs="Arial"/>
          <w:bCs/>
          <w:color w:val="000000" w:themeColor="text1"/>
        </w:rPr>
        <w:t>Afin de candidater à l’APIH</w:t>
      </w:r>
      <w:r>
        <w:rPr>
          <w:rFonts w:ascii="Arial" w:hAnsi="Arial" w:cs="Arial"/>
          <w:bCs/>
          <w:color w:val="000000" w:themeColor="text1"/>
        </w:rPr>
        <w:t>, votre dossier de candidature devra être composé des documents suivants :</w:t>
      </w:r>
    </w:p>
    <w:p w14:paraId="2C6981AB" w14:textId="3CF79E70" w:rsidR="006F0C4C" w:rsidRDefault="006F0C4C" w:rsidP="006F0C4C">
      <w:pPr>
        <w:pStyle w:val="Sansinterligne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Une note d’intention de 2 à 4 pages</w:t>
      </w:r>
      <w:r w:rsidR="00207C6B">
        <w:rPr>
          <w:rFonts w:ascii="Arial" w:hAnsi="Arial" w:cs="Arial"/>
          <w:bCs/>
          <w:color w:val="000000" w:themeColor="text1"/>
        </w:rPr>
        <w:t xml:space="preserve"> maximum</w:t>
      </w:r>
      <w:r>
        <w:rPr>
          <w:rFonts w:ascii="Arial" w:hAnsi="Arial" w:cs="Arial"/>
          <w:bCs/>
          <w:color w:val="000000" w:themeColor="text1"/>
        </w:rPr>
        <w:t xml:space="preserve">, présentant le caractère innovant du projet et les activités prévues (modèle </w:t>
      </w:r>
      <w:r w:rsidR="005C19DF">
        <w:rPr>
          <w:rFonts w:ascii="Arial" w:hAnsi="Arial" w:cs="Arial"/>
          <w:bCs/>
          <w:color w:val="000000" w:themeColor="text1"/>
        </w:rPr>
        <w:t>recommandé</w:t>
      </w:r>
      <w:r>
        <w:rPr>
          <w:rFonts w:ascii="Arial" w:hAnsi="Arial" w:cs="Arial"/>
          <w:bCs/>
          <w:color w:val="000000" w:themeColor="text1"/>
        </w:rPr>
        <w:t xml:space="preserve"> en annexe) ;</w:t>
      </w:r>
    </w:p>
    <w:p w14:paraId="5DBC0AA8" w14:textId="6284475B" w:rsidR="006F0C4C" w:rsidRDefault="006F0C4C" w:rsidP="006F0C4C">
      <w:pPr>
        <w:pStyle w:val="Sansinterligne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Un budget prévisionnel synthétique, par activité (modèle en annexe) ;</w:t>
      </w:r>
    </w:p>
    <w:p w14:paraId="07449CA5" w14:textId="6C508AED" w:rsidR="006F0C4C" w:rsidRDefault="006F0C4C" w:rsidP="006F0C4C">
      <w:pPr>
        <w:pStyle w:val="Sansinterligne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Un cadre logique (modèle en annexe) ; </w:t>
      </w:r>
    </w:p>
    <w:p w14:paraId="450E0A25" w14:textId="2EE2BE2C" w:rsidR="006F0C4C" w:rsidRDefault="006F0C4C" w:rsidP="006F0C4C">
      <w:pPr>
        <w:pStyle w:val="Sansinterligne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Un chronogramme de mise en œuvre du projet.</w:t>
      </w:r>
    </w:p>
    <w:p w14:paraId="281B0400" w14:textId="77777777" w:rsidR="006F0C4C" w:rsidRPr="008515ED" w:rsidRDefault="006F0C4C" w:rsidP="008515ED">
      <w:pPr>
        <w:pStyle w:val="Sansinterligne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</w:rPr>
      </w:pPr>
    </w:p>
    <w:p w14:paraId="2FC3B253" w14:textId="5798EFE3" w:rsidR="006F0C4C" w:rsidRDefault="006F0C4C" w:rsidP="006F0C4C">
      <w:pPr>
        <w:pStyle w:val="Sansinterligne"/>
        <w:spacing w:line="276" w:lineRule="auto"/>
        <w:jc w:val="both"/>
        <w:rPr>
          <w:rStyle w:val="Lienhypertexte"/>
          <w:rFonts w:ascii="Arial" w:hAnsi="Arial" w:cs="Arial"/>
        </w:rPr>
      </w:pPr>
      <w:r w:rsidRPr="008515ED">
        <w:rPr>
          <w:rFonts w:ascii="Arial" w:hAnsi="Arial" w:cs="Arial"/>
          <w:bCs/>
          <w:color w:val="000000" w:themeColor="text1"/>
        </w:rPr>
        <w:t xml:space="preserve">Le dépôt </w:t>
      </w:r>
      <w:r w:rsidRPr="006F0C4C">
        <w:rPr>
          <w:rFonts w:ascii="Arial" w:hAnsi="Arial" w:cs="Arial"/>
          <w:bCs/>
          <w:color w:val="000000" w:themeColor="text1"/>
        </w:rPr>
        <w:t>des dossiers</w:t>
      </w:r>
      <w:r w:rsidRPr="008515ED">
        <w:rPr>
          <w:rFonts w:ascii="Arial" w:hAnsi="Arial" w:cs="Arial"/>
          <w:bCs/>
          <w:color w:val="000000" w:themeColor="text1"/>
        </w:rPr>
        <w:t xml:space="preserve"> de candidature </w:t>
      </w:r>
      <w:r>
        <w:rPr>
          <w:rFonts w:ascii="Arial" w:hAnsi="Arial" w:cs="Arial"/>
          <w:bCs/>
          <w:color w:val="000000" w:themeColor="text1"/>
        </w:rPr>
        <w:t>s’effectue par</w:t>
      </w:r>
      <w:r w:rsidRPr="008515ED">
        <w:rPr>
          <w:rFonts w:ascii="Arial" w:hAnsi="Arial" w:cs="Arial"/>
          <w:bCs/>
          <w:color w:val="000000" w:themeColor="text1"/>
        </w:rPr>
        <w:t xml:space="preserve"> mail</w:t>
      </w:r>
      <w:r>
        <w:rPr>
          <w:rFonts w:ascii="Arial" w:hAnsi="Arial" w:cs="Arial"/>
          <w:bCs/>
          <w:color w:val="000000" w:themeColor="text1"/>
        </w:rPr>
        <w:t>,</w:t>
      </w:r>
      <w:r w:rsidRPr="008515ED">
        <w:rPr>
          <w:rFonts w:ascii="Arial" w:hAnsi="Arial" w:cs="Arial"/>
          <w:bCs/>
          <w:color w:val="000000" w:themeColor="text1"/>
        </w:rPr>
        <w:t xml:space="preserve"> à l’adresse suivante : </w:t>
      </w:r>
      <w:hyperlink r:id="rId8" w:history="1">
        <w:r w:rsidRPr="006F0C4C">
          <w:rPr>
            <w:rStyle w:val="Lienhypertexte"/>
            <w:rFonts w:ascii="Arial" w:hAnsi="Arial" w:cs="Arial"/>
          </w:rPr>
          <w:t>appelinnovationhumanitaire.cdcs-cohs@diplomatie.gouv.fr</w:t>
        </w:r>
      </w:hyperlink>
    </w:p>
    <w:p w14:paraId="68BECDA9" w14:textId="77777777" w:rsidR="006F0C4C" w:rsidRPr="008515ED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4B05A96D" w14:textId="3B70F3AD" w:rsidR="006F0C4C" w:rsidRPr="0039061F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39061F">
        <w:rPr>
          <w:rFonts w:ascii="Arial" w:hAnsi="Arial" w:cs="Arial"/>
          <w:bCs/>
          <w:color w:val="000000" w:themeColor="text1"/>
          <w:u w:val="single"/>
        </w:rPr>
        <w:t>Pré-sélection</w:t>
      </w:r>
      <w:r w:rsidR="00AA4489" w:rsidRPr="0039061F">
        <w:rPr>
          <w:rFonts w:ascii="Arial" w:hAnsi="Arial" w:cs="Arial"/>
          <w:bCs/>
          <w:color w:val="000000" w:themeColor="text1"/>
        </w:rPr>
        <w:t xml:space="preserve"> (juin 2024)</w:t>
      </w:r>
    </w:p>
    <w:p w14:paraId="2BD4DF06" w14:textId="77777777" w:rsidR="006F0C4C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094A5143" w14:textId="1D1353C1" w:rsidR="006F0C4C" w:rsidRDefault="006F0C4C" w:rsidP="006F0C4C">
      <w:pPr>
        <w:spacing w:line="276" w:lineRule="auto"/>
        <w:jc w:val="both"/>
        <w:rPr>
          <w:rFonts w:ascii="Arial" w:hAnsi="Arial" w:cs="Arial"/>
        </w:rPr>
      </w:pPr>
      <w:r w:rsidRPr="008515ED">
        <w:rPr>
          <w:rFonts w:ascii="Arial" w:hAnsi="Arial" w:cs="Arial"/>
          <w:bCs/>
          <w:color w:val="000000" w:themeColor="text1"/>
        </w:rPr>
        <w:t xml:space="preserve">Les propositions </w:t>
      </w:r>
      <w:r w:rsidRPr="006F0C4C">
        <w:rPr>
          <w:rFonts w:ascii="Arial" w:hAnsi="Arial" w:cs="Arial"/>
          <w:bCs/>
          <w:color w:val="000000" w:themeColor="text1"/>
        </w:rPr>
        <w:t>présélectionnées</w:t>
      </w:r>
      <w:r w:rsidRPr="008515ED">
        <w:rPr>
          <w:rFonts w:ascii="Arial" w:hAnsi="Arial" w:cs="Arial"/>
          <w:bCs/>
          <w:color w:val="000000" w:themeColor="text1"/>
        </w:rPr>
        <w:t xml:space="preserve"> seront </w:t>
      </w:r>
      <w:r w:rsidRPr="006F0C4C">
        <w:rPr>
          <w:rFonts w:ascii="Arial" w:hAnsi="Arial" w:cs="Arial"/>
          <w:bCs/>
          <w:color w:val="000000" w:themeColor="text1"/>
        </w:rPr>
        <w:t>notifiées</w:t>
      </w:r>
      <w:r w:rsidRPr="008515ED">
        <w:rPr>
          <w:rFonts w:ascii="Arial" w:hAnsi="Arial" w:cs="Arial"/>
          <w:bCs/>
          <w:color w:val="000000" w:themeColor="text1"/>
        </w:rPr>
        <w:t xml:space="preserve"> par les équipes du COHS, </w:t>
      </w:r>
      <w:r w:rsidRPr="006F0C4C">
        <w:rPr>
          <w:rFonts w:ascii="Arial" w:hAnsi="Arial" w:cs="Arial"/>
        </w:rPr>
        <w:t>qui</w:t>
      </w:r>
      <w:r w:rsidRPr="00895B38">
        <w:rPr>
          <w:rFonts w:ascii="Arial" w:hAnsi="Arial" w:cs="Arial"/>
        </w:rPr>
        <w:t xml:space="preserve"> procèderont à un examen approfondi des projets et pourront solliciter des informations complémentaires</w:t>
      </w:r>
      <w:r>
        <w:rPr>
          <w:rFonts w:ascii="Arial" w:hAnsi="Arial" w:cs="Arial"/>
        </w:rPr>
        <w:t>, notamment une note de concept et un budget détaillés.</w:t>
      </w:r>
    </w:p>
    <w:p w14:paraId="12BDAC9C" w14:textId="2BC03F54" w:rsidR="006F0C4C" w:rsidRPr="00895B38" w:rsidRDefault="006F0C4C" w:rsidP="006F0C4C">
      <w:pPr>
        <w:spacing w:line="276" w:lineRule="auto"/>
        <w:jc w:val="both"/>
        <w:rPr>
          <w:rFonts w:ascii="Arial" w:hAnsi="Arial" w:cs="Arial"/>
          <w:i/>
        </w:rPr>
      </w:pPr>
      <w:r w:rsidRPr="00895B38">
        <w:rPr>
          <w:rFonts w:ascii="Arial" w:hAnsi="Arial" w:cs="Arial"/>
        </w:rPr>
        <w:t>Au cours de cette phase, des modifications pourront être demandées, y compris afin d’adapter le montant du financement.</w:t>
      </w:r>
    </w:p>
    <w:p w14:paraId="3818D308" w14:textId="11939A44" w:rsidR="006F0C4C" w:rsidRPr="0039061F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21452B6C" w14:textId="3DD8A64F" w:rsidR="006F0C4C" w:rsidRPr="0039061F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39061F">
        <w:rPr>
          <w:rFonts w:ascii="Arial" w:hAnsi="Arial" w:cs="Arial"/>
          <w:bCs/>
          <w:color w:val="000000" w:themeColor="text1"/>
          <w:u w:val="single"/>
        </w:rPr>
        <w:t>Sélection finale</w:t>
      </w:r>
      <w:r w:rsidR="00AA4489" w:rsidRPr="0039061F">
        <w:rPr>
          <w:rFonts w:ascii="Arial" w:hAnsi="Arial" w:cs="Arial"/>
          <w:bCs/>
        </w:rPr>
        <w:t xml:space="preserve"> (</w:t>
      </w:r>
      <w:r w:rsidR="008A6B5F" w:rsidRPr="0039061F">
        <w:rPr>
          <w:rFonts w:ascii="Arial" w:hAnsi="Arial" w:cs="Arial"/>
          <w:bCs/>
        </w:rPr>
        <w:t>première quinzaine de</w:t>
      </w:r>
      <w:r w:rsidR="00AA4489" w:rsidRPr="0039061F">
        <w:rPr>
          <w:rFonts w:ascii="Arial" w:hAnsi="Arial" w:cs="Arial"/>
          <w:bCs/>
        </w:rPr>
        <w:t xml:space="preserve"> juillet 2024)</w:t>
      </w:r>
    </w:p>
    <w:p w14:paraId="7DEEF274" w14:textId="77777777" w:rsidR="006F0C4C" w:rsidRPr="0039061F" w:rsidRDefault="006F0C4C" w:rsidP="008A6B5F">
      <w:pPr>
        <w:pStyle w:val="Sansinterligne"/>
      </w:pPr>
    </w:p>
    <w:p w14:paraId="6970D151" w14:textId="3633097B" w:rsidR="006F0C4C" w:rsidRPr="0039061F" w:rsidRDefault="006F0C4C" w:rsidP="006F0C4C">
      <w:pPr>
        <w:spacing w:line="276" w:lineRule="auto"/>
        <w:jc w:val="both"/>
        <w:rPr>
          <w:rFonts w:ascii="Arial" w:hAnsi="Arial" w:cs="Arial"/>
        </w:rPr>
      </w:pPr>
      <w:r w:rsidRPr="0039061F">
        <w:rPr>
          <w:rFonts w:ascii="Arial" w:hAnsi="Arial" w:cs="Arial"/>
        </w:rPr>
        <w:t>L</w:t>
      </w:r>
      <w:r w:rsidR="00AA4489" w:rsidRPr="0039061F">
        <w:rPr>
          <w:rFonts w:ascii="Arial" w:hAnsi="Arial" w:cs="Arial"/>
        </w:rPr>
        <w:t xml:space="preserve">es ONG dont les </w:t>
      </w:r>
      <w:r w:rsidR="008A6B5F" w:rsidRPr="0039061F">
        <w:rPr>
          <w:rFonts w:ascii="Arial" w:hAnsi="Arial" w:cs="Arial"/>
        </w:rPr>
        <w:t>initiatives</w:t>
      </w:r>
      <w:r w:rsidR="00AA4489" w:rsidRPr="0039061F">
        <w:rPr>
          <w:rFonts w:ascii="Arial" w:hAnsi="Arial" w:cs="Arial"/>
        </w:rPr>
        <w:t xml:space="preserve"> auront été sélectionné</w:t>
      </w:r>
      <w:r w:rsidR="008A6B5F" w:rsidRPr="0039061F">
        <w:rPr>
          <w:rFonts w:ascii="Arial" w:hAnsi="Arial" w:cs="Arial"/>
        </w:rPr>
        <w:t>e</w:t>
      </w:r>
      <w:r w:rsidR="00AA4489" w:rsidRPr="0039061F">
        <w:rPr>
          <w:rFonts w:ascii="Arial" w:hAnsi="Arial" w:cs="Arial"/>
        </w:rPr>
        <w:t xml:space="preserve">s </w:t>
      </w:r>
      <w:r w:rsidR="008A6B5F" w:rsidRPr="0039061F">
        <w:rPr>
          <w:rFonts w:ascii="Arial" w:hAnsi="Arial" w:cs="Arial"/>
        </w:rPr>
        <w:t xml:space="preserve">seront contactées, </w:t>
      </w:r>
      <w:r w:rsidR="00AA4489" w:rsidRPr="0039061F">
        <w:rPr>
          <w:rFonts w:ascii="Arial" w:hAnsi="Arial" w:cs="Arial"/>
        </w:rPr>
        <w:t>afin de suivre le processus d’</w:t>
      </w:r>
      <w:r w:rsidR="008A6B5F" w:rsidRPr="0039061F">
        <w:rPr>
          <w:rFonts w:ascii="Arial" w:hAnsi="Arial" w:cs="Arial"/>
        </w:rPr>
        <w:t>instruction</w:t>
      </w:r>
      <w:r w:rsidR="005C19DF" w:rsidRPr="0039061F">
        <w:rPr>
          <w:rFonts w:ascii="Arial" w:hAnsi="Arial" w:cs="Arial"/>
        </w:rPr>
        <w:t xml:space="preserve"> </w:t>
      </w:r>
      <w:r w:rsidR="008A6B5F" w:rsidRPr="0039061F">
        <w:rPr>
          <w:rFonts w:ascii="Arial" w:hAnsi="Arial" w:cs="Arial"/>
        </w:rPr>
        <w:t>de projets du CDCS/COHS</w:t>
      </w:r>
      <w:r w:rsidRPr="0039061F">
        <w:rPr>
          <w:rFonts w:ascii="Arial" w:hAnsi="Arial" w:cs="Arial"/>
        </w:rPr>
        <w:t>.</w:t>
      </w:r>
    </w:p>
    <w:p w14:paraId="4524F8B3" w14:textId="2FC52D28" w:rsidR="0053440C" w:rsidRPr="0039061F" w:rsidRDefault="0039061F" w:rsidP="006F0C4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l</w:t>
      </w:r>
      <w:r w:rsidR="0053440C" w:rsidRPr="0039061F">
        <w:rPr>
          <w:rFonts w:ascii="Arial" w:hAnsi="Arial" w:cs="Arial"/>
        </w:rPr>
        <w:t>e CDCS entretien un dialogue avec la DG ECHO sur l’innovation humanitaire</w:t>
      </w:r>
      <w:r>
        <w:rPr>
          <w:rFonts w:ascii="Arial" w:hAnsi="Arial" w:cs="Arial"/>
        </w:rPr>
        <w:t>,</w:t>
      </w:r>
      <w:bookmarkStart w:id="0" w:name="_GoBack"/>
      <w:bookmarkEnd w:id="0"/>
      <w:r w:rsidR="0053440C" w:rsidRPr="0039061F">
        <w:rPr>
          <w:rFonts w:ascii="Arial" w:hAnsi="Arial" w:cs="Arial"/>
        </w:rPr>
        <w:t xml:space="preserve"> afin de soutenir le passage à l’échelle des projets</w:t>
      </w:r>
      <w:r w:rsidR="00EB50EF" w:rsidRPr="0039061F">
        <w:rPr>
          <w:rFonts w:ascii="Arial" w:hAnsi="Arial" w:cs="Arial"/>
        </w:rPr>
        <w:t>.</w:t>
      </w:r>
    </w:p>
    <w:p w14:paraId="5C04B934" w14:textId="77777777" w:rsidR="006F0C4C" w:rsidRPr="00895B38" w:rsidRDefault="006F0C4C" w:rsidP="006F0C4C">
      <w:pPr>
        <w:pStyle w:val="Sansinterligne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2634D26" w14:textId="77777777" w:rsidR="002757B2" w:rsidRPr="00895B38" w:rsidRDefault="002757B2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B6A1FC5" w14:textId="579665A4" w:rsidR="0039453B" w:rsidRPr="00EF3557" w:rsidRDefault="0039453B" w:rsidP="000D14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453B" w:rsidRPr="00EF3557" w:rsidSect="008515ED">
      <w:footerReference w:type="default" r:id="rId9"/>
      <w:pgSz w:w="11906" w:h="16838" w:code="9"/>
      <w:pgMar w:top="1440" w:right="1077" w:bottom="1440" w:left="1077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9428" w14:textId="77777777" w:rsidR="00F5047A" w:rsidRDefault="00F5047A" w:rsidP="00D25ED0">
      <w:pPr>
        <w:spacing w:after="0" w:line="240" w:lineRule="auto"/>
      </w:pPr>
      <w:r>
        <w:separator/>
      </w:r>
    </w:p>
  </w:endnote>
  <w:endnote w:type="continuationSeparator" w:id="0">
    <w:p w14:paraId="4CD075C9" w14:textId="77777777" w:rsidR="00F5047A" w:rsidRDefault="00F5047A" w:rsidP="00D2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D23EC" w14:textId="75E0DBC9" w:rsidR="006F0C4C" w:rsidRDefault="006F0C4C">
    <w:pPr>
      <w:pStyle w:val="Pieddepage"/>
      <w:rPr>
        <w:rFonts w:ascii="Marianne Light" w:hAnsi="Marianne Light"/>
        <w:i/>
        <w:color w:val="000000" w:themeColor="text1"/>
        <w:sz w:val="18"/>
      </w:rPr>
    </w:pPr>
    <w:r w:rsidRPr="006F0C4C">
      <w:rPr>
        <w:rFonts w:ascii="Marianne Light" w:hAnsi="Marianne Light"/>
        <w:i/>
        <w:color w:val="000000" w:themeColor="text1"/>
        <w:sz w:val="18"/>
      </w:rPr>
      <w:t xml:space="preserve">Toute demande d’information au sujet de l’appel à projets pourra être adressée par courriel à l’adresse suivante : </w:t>
    </w:r>
    <w:hyperlink r:id="rId1" w:history="1">
      <w:r w:rsidRPr="00C71C34">
        <w:rPr>
          <w:rStyle w:val="Lienhypertexte"/>
          <w:rFonts w:ascii="Marianne Light" w:hAnsi="Marianne Light"/>
          <w:i/>
          <w:sz w:val="18"/>
        </w:rPr>
        <w:t>appelinnovationhumanitaire.cdcs-cohs@diplomatie.gouv.fr</w:t>
      </w:r>
    </w:hyperlink>
    <w:r>
      <w:rPr>
        <w:rFonts w:ascii="Marianne Light" w:hAnsi="Marianne Light"/>
        <w:i/>
        <w:color w:val="000000" w:themeColor="text1"/>
        <w:sz w:val="18"/>
      </w:rPr>
      <w:t xml:space="preserve"> </w:t>
    </w:r>
  </w:p>
  <w:p w14:paraId="467EE521" w14:textId="59435670" w:rsidR="00203B78" w:rsidRPr="00203B78" w:rsidRDefault="00203B78">
    <w:pPr>
      <w:pStyle w:val="Pieddepage"/>
      <w:rPr>
        <w:rFonts w:ascii="Marianne Light" w:hAnsi="Marianne Light"/>
        <w:sz w:val="18"/>
      </w:rPr>
    </w:pPr>
  </w:p>
  <w:p w14:paraId="47FF3981" w14:textId="77777777" w:rsidR="00D25ED0" w:rsidRDefault="00D25E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3B9F" w14:textId="77777777" w:rsidR="00F5047A" w:rsidRDefault="00F5047A" w:rsidP="00D25ED0">
      <w:pPr>
        <w:spacing w:after="0" w:line="240" w:lineRule="auto"/>
      </w:pPr>
      <w:r>
        <w:separator/>
      </w:r>
    </w:p>
  </w:footnote>
  <w:footnote w:type="continuationSeparator" w:id="0">
    <w:p w14:paraId="26984153" w14:textId="77777777" w:rsidR="00F5047A" w:rsidRDefault="00F5047A" w:rsidP="00D2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A55"/>
    <w:multiLevelType w:val="hybridMultilevel"/>
    <w:tmpl w:val="33E06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48A"/>
    <w:multiLevelType w:val="hybridMultilevel"/>
    <w:tmpl w:val="7FFA1614"/>
    <w:lvl w:ilvl="0" w:tplc="C46A9DBA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C79"/>
    <w:multiLevelType w:val="hybridMultilevel"/>
    <w:tmpl w:val="C2FE33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BF4"/>
    <w:multiLevelType w:val="hybridMultilevel"/>
    <w:tmpl w:val="C3A2D4B6"/>
    <w:lvl w:ilvl="0" w:tplc="4F6E9D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C4C4E"/>
    <w:multiLevelType w:val="multilevel"/>
    <w:tmpl w:val="D82462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4E27D5"/>
    <w:multiLevelType w:val="hybridMultilevel"/>
    <w:tmpl w:val="8BEA3B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265"/>
    <w:multiLevelType w:val="hybridMultilevel"/>
    <w:tmpl w:val="17A8D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D12A2"/>
    <w:multiLevelType w:val="hybridMultilevel"/>
    <w:tmpl w:val="5E567E1C"/>
    <w:lvl w:ilvl="0" w:tplc="0F64F0E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76EE3"/>
    <w:multiLevelType w:val="multilevel"/>
    <w:tmpl w:val="D82462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814BA2"/>
    <w:multiLevelType w:val="hybridMultilevel"/>
    <w:tmpl w:val="A170AC98"/>
    <w:lvl w:ilvl="0" w:tplc="D3981FC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729"/>
    <w:multiLevelType w:val="multilevel"/>
    <w:tmpl w:val="7C8812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B6E73"/>
    <w:multiLevelType w:val="multilevel"/>
    <w:tmpl w:val="E08AD0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F0EBA"/>
    <w:multiLevelType w:val="hybridMultilevel"/>
    <w:tmpl w:val="1034EA0E"/>
    <w:lvl w:ilvl="0" w:tplc="B0FC27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B7A"/>
    <w:multiLevelType w:val="hybridMultilevel"/>
    <w:tmpl w:val="CE925A92"/>
    <w:lvl w:ilvl="0" w:tplc="27FC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B7C5F0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060DE"/>
    <w:multiLevelType w:val="hybridMultilevel"/>
    <w:tmpl w:val="E814F2EE"/>
    <w:lvl w:ilvl="0" w:tplc="D85CCB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04E7"/>
    <w:multiLevelType w:val="hybridMultilevel"/>
    <w:tmpl w:val="8646B75C"/>
    <w:lvl w:ilvl="0" w:tplc="9D80D8F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B48"/>
    <w:multiLevelType w:val="hybridMultilevel"/>
    <w:tmpl w:val="FC2242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B68E2"/>
    <w:multiLevelType w:val="multilevel"/>
    <w:tmpl w:val="C9987C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43474"/>
    <w:multiLevelType w:val="hybridMultilevel"/>
    <w:tmpl w:val="38349CDA"/>
    <w:lvl w:ilvl="0" w:tplc="2D6033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2C7C26"/>
    <w:multiLevelType w:val="hybridMultilevel"/>
    <w:tmpl w:val="28220B20"/>
    <w:lvl w:ilvl="0" w:tplc="9D80D8F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A6568"/>
    <w:multiLevelType w:val="hybridMultilevel"/>
    <w:tmpl w:val="216EC4E0"/>
    <w:lvl w:ilvl="0" w:tplc="E1983E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F3610"/>
    <w:multiLevelType w:val="hybridMultilevel"/>
    <w:tmpl w:val="8F202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3AC7"/>
    <w:multiLevelType w:val="hybridMultilevel"/>
    <w:tmpl w:val="560A4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777DA"/>
    <w:multiLevelType w:val="hybridMultilevel"/>
    <w:tmpl w:val="E86AE43E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DD86E9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71AD"/>
    <w:multiLevelType w:val="hybridMultilevel"/>
    <w:tmpl w:val="8646B75C"/>
    <w:lvl w:ilvl="0" w:tplc="9D80D8F8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F6F6C"/>
    <w:multiLevelType w:val="hybridMultilevel"/>
    <w:tmpl w:val="5038EA2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8577DD"/>
    <w:multiLevelType w:val="hybridMultilevel"/>
    <w:tmpl w:val="B8B0EF96"/>
    <w:lvl w:ilvl="0" w:tplc="B65C96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E6EE0"/>
    <w:multiLevelType w:val="hybridMultilevel"/>
    <w:tmpl w:val="5EC2AE9C"/>
    <w:lvl w:ilvl="0" w:tplc="A7562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7037F"/>
    <w:multiLevelType w:val="hybridMultilevel"/>
    <w:tmpl w:val="1E785C96"/>
    <w:lvl w:ilvl="0" w:tplc="8E8E8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6C3"/>
    <w:multiLevelType w:val="hybridMultilevel"/>
    <w:tmpl w:val="F6B89F46"/>
    <w:lvl w:ilvl="0" w:tplc="697AE3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369B4"/>
    <w:multiLevelType w:val="hybridMultilevel"/>
    <w:tmpl w:val="CB782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B73C1"/>
    <w:multiLevelType w:val="hybridMultilevel"/>
    <w:tmpl w:val="2C1C8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62683"/>
    <w:multiLevelType w:val="hybridMultilevel"/>
    <w:tmpl w:val="E57AFCAA"/>
    <w:lvl w:ilvl="0" w:tplc="A4FE2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A75F0"/>
    <w:multiLevelType w:val="hybridMultilevel"/>
    <w:tmpl w:val="8EB2C84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187FC9"/>
    <w:multiLevelType w:val="multilevel"/>
    <w:tmpl w:val="AF142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35306A"/>
    <w:multiLevelType w:val="multilevel"/>
    <w:tmpl w:val="3076A8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sz w:val="20"/>
      </w:rPr>
    </w:lvl>
    <w:lvl w:ilvl="1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Theme="minorHAnsi" w:hAnsi="Arial" w:cs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A16403"/>
    <w:multiLevelType w:val="hybridMultilevel"/>
    <w:tmpl w:val="D10EA20E"/>
    <w:lvl w:ilvl="0" w:tplc="7BA4B78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5F4DAB"/>
    <w:multiLevelType w:val="hybridMultilevel"/>
    <w:tmpl w:val="BE4AB3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10"/>
  </w:num>
  <w:num w:numId="4">
    <w:abstractNumId w:val="11"/>
  </w:num>
  <w:num w:numId="5">
    <w:abstractNumId w:val="8"/>
  </w:num>
  <w:num w:numId="6">
    <w:abstractNumId w:val="18"/>
  </w:num>
  <w:num w:numId="7">
    <w:abstractNumId w:val="7"/>
  </w:num>
  <w:num w:numId="8">
    <w:abstractNumId w:val="6"/>
  </w:num>
  <w:num w:numId="9">
    <w:abstractNumId w:val="36"/>
  </w:num>
  <w:num w:numId="10">
    <w:abstractNumId w:val="28"/>
  </w:num>
  <w:num w:numId="11">
    <w:abstractNumId w:val="32"/>
  </w:num>
  <w:num w:numId="12">
    <w:abstractNumId w:val="23"/>
  </w:num>
  <w:num w:numId="13">
    <w:abstractNumId w:val="26"/>
  </w:num>
  <w:num w:numId="14">
    <w:abstractNumId w:val="14"/>
  </w:num>
  <w:num w:numId="15">
    <w:abstractNumId w:val="34"/>
  </w:num>
  <w:num w:numId="16">
    <w:abstractNumId w:val="19"/>
  </w:num>
  <w:num w:numId="17">
    <w:abstractNumId w:val="24"/>
  </w:num>
  <w:num w:numId="18">
    <w:abstractNumId w:val="15"/>
  </w:num>
  <w:num w:numId="19">
    <w:abstractNumId w:val="13"/>
  </w:num>
  <w:num w:numId="20">
    <w:abstractNumId w:val="0"/>
  </w:num>
  <w:num w:numId="21">
    <w:abstractNumId w:val="1"/>
  </w:num>
  <w:num w:numId="22">
    <w:abstractNumId w:val="30"/>
  </w:num>
  <w:num w:numId="23">
    <w:abstractNumId w:val="27"/>
  </w:num>
  <w:num w:numId="24">
    <w:abstractNumId w:val="21"/>
  </w:num>
  <w:num w:numId="25">
    <w:abstractNumId w:val="16"/>
  </w:num>
  <w:num w:numId="26">
    <w:abstractNumId w:val="4"/>
  </w:num>
  <w:num w:numId="27">
    <w:abstractNumId w:val="20"/>
  </w:num>
  <w:num w:numId="28">
    <w:abstractNumId w:val="25"/>
  </w:num>
  <w:num w:numId="29">
    <w:abstractNumId w:val="22"/>
  </w:num>
  <w:num w:numId="30">
    <w:abstractNumId w:val="3"/>
  </w:num>
  <w:num w:numId="31">
    <w:abstractNumId w:val="37"/>
  </w:num>
  <w:num w:numId="32">
    <w:abstractNumId w:val="2"/>
  </w:num>
  <w:num w:numId="33">
    <w:abstractNumId w:val="5"/>
  </w:num>
  <w:num w:numId="34">
    <w:abstractNumId w:val="33"/>
  </w:num>
  <w:num w:numId="35">
    <w:abstractNumId w:val="31"/>
  </w:num>
  <w:num w:numId="36">
    <w:abstractNumId w:val="12"/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B"/>
    <w:rsid w:val="00005B41"/>
    <w:rsid w:val="00022B58"/>
    <w:rsid w:val="000354B4"/>
    <w:rsid w:val="00040139"/>
    <w:rsid w:val="00042A20"/>
    <w:rsid w:val="000678BE"/>
    <w:rsid w:val="00070DA7"/>
    <w:rsid w:val="00070F47"/>
    <w:rsid w:val="000867CD"/>
    <w:rsid w:val="00090401"/>
    <w:rsid w:val="00095991"/>
    <w:rsid w:val="000A0C8B"/>
    <w:rsid w:val="000A2BFE"/>
    <w:rsid w:val="000B3BF4"/>
    <w:rsid w:val="000B607B"/>
    <w:rsid w:val="000B737D"/>
    <w:rsid w:val="000C1876"/>
    <w:rsid w:val="000D14EB"/>
    <w:rsid w:val="000E5604"/>
    <w:rsid w:val="000F5E8A"/>
    <w:rsid w:val="00102D21"/>
    <w:rsid w:val="00107397"/>
    <w:rsid w:val="00117097"/>
    <w:rsid w:val="00122384"/>
    <w:rsid w:val="00127577"/>
    <w:rsid w:val="00134613"/>
    <w:rsid w:val="00135C35"/>
    <w:rsid w:val="00137E93"/>
    <w:rsid w:val="00141185"/>
    <w:rsid w:val="00153A02"/>
    <w:rsid w:val="00172DF6"/>
    <w:rsid w:val="001773EF"/>
    <w:rsid w:val="001810C6"/>
    <w:rsid w:val="001848B4"/>
    <w:rsid w:val="00187903"/>
    <w:rsid w:val="00191DED"/>
    <w:rsid w:val="001943AB"/>
    <w:rsid w:val="001950C8"/>
    <w:rsid w:val="001A4B37"/>
    <w:rsid w:val="001B6A0D"/>
    <w:rsid w:val="001C79A4"/>
    <w:rsid w:val="001E0DB3"/>
    <w:rsid w:val="001F5F1E"/>
    <w:rsid w:val="001F676B"/>
    <w:rsid w:val="001F6DD7"/>
    <w:rsid w:val="002006BB"/>
    <w:rsid w:val="00203B78"/>
    <w:rsid w:val="00207C6B"/>
    <w:rsid w:val="00214556"/>
    <w:rsid w:val="00216831"/>
    <w:rsid w:val="002179B3"/>
    <w:rsid w:val="00220E26"/>
    <w:rsid w:val="0022212F"/>
    <w:rsid w:val="0022226D"/>
    <w:rsid w:val="00225DD1"/>
    <w:rsid w:val="002270F7"/>
    <w:rsid w:val="00230501"/>
    <w:rsid w:val="00241E85"/>
    <w:rsid w:val="0024222C"/>
    <w:rsid w:val="00251389"/>
    <w:rsid w:val="00251CB6"/>
    <w:rsid w:val="00257FAC"/>
    <w:rsid w:val="00262F38"/>
    <w:rsid w:val="00270508"/>
    <w:rsid w:val="002757B2"/>
    <w:rsid w:val="002A48C8"/>
    <w:rsid w:val="00326437"/>
    <w:rsid w:val="00341A96"/>
    <w:rsid w:val="00346936"/>
    <w:rsid w:val="00350193"/>
    <w:rsid w:val="00373A87"/>
    <w:rsid w:val="00375DC0"/>
    <w:rsid w:val="00384CBD"/>
    <w:rsid w:val="00386793"/>
    <w:rsid w:val="0039061F"/>
    <w:rsid w:val="0039453B"/>
    <w:rsid w:val="003A6EF9"/>
    <w:rsid w:val="003B1AC0"/>
    <w:rsid w:val="003D7BA3"/>
    <w:rsid w:val="003E01B7"/>
    <w:rsid w:val="003E7C13"/>
    <w:rsid w:val="003F13E4"/>
    <w:rsid w:val="003F5E08"/>
    <w:rsid w:val="00406F15"/>
    <w:rsid w:val="004109B2"/>
    <w:rsid w:val="0043408F"/>
    <w:rsid w:val="0044565D"/>
    <w:rsid w:val="004468A4"/>
    <w:rsid w:val="00447862"/>
    <w:rsid w:val="00452ECA"/>
    <w:rsid w:val="00464CE5"/>
    <w:rsid w:val="00467FCE"/>
    <w:rsid w:val="0047508A"/>
    <w:rsid w:val="004826AB"/>
    <w:rsid w:val="00484A07"/>
    <w:rsid w:val="00494520"/>
    <w:rsid w:val="004B3FE1"/>
    <w:rsid w:val="004C01A0"/>
    <w:rsid w:val="004C21FB"/>
    <w:rsid w:val="004C773F"/>
    <w:rsid w:val="004D4D8F"/>
    <w:rsid w:val="004D6777"/>
    <w:rsid w:val="004E4DB7"/>
    <w:rsid w:val="004F2285"/>
    <w:rsid w:val="004F3232"/>
    <w:rsid w:val="004F5F1C"/>
    <w:rsid w:val="00514987"/>
    <w:rsid w:val="005245EA"/>
    <w:rsid w:val="0053440C"/>
    <w:rsid w:val="005408ED"/>
    <w:rsid w:val="005411AD"/>
    <w:rsid w:val="0054228C"/>
    <w:rsid w:val="0055226D"/>
    <w:rsid w:val="0055288B"/>
    <w:rsid w:val="00560A8A"/>
    <w:rsid w:val="00580A4C"/>
    <w:rsid w:val="00595AE7"/>
    <w:rsid w:val="00595FAF"/>
    <w:rsid w:val="005A73C4"/>
    <w:rsid w:val="005C19DF"/>
    <w:rsid w:val="005C7F0E"/>
    <w:rsid w:val="005F0CB3"/>
    <w:rsid w:val="006005E9"/>
    <w:rsid w:val="00602F35"/>
    <w:rsid w:val="00620941"/>
    <w:rsid w:val="00626FC4"/>
    <w:rsid w:val="00640F45"/>
    <w:rsid w:val="00647518"/>
    <w:rsid w:val="00663C8F"/>
    <w:rsid w:val="00686754"/>
    <w:rsid w:val="00686FE1"/>
    <w:rsid w:val="00696E59"/>
    <w:rsid w:val="006B0CF0"/>
    <w:rsid w:val="006B6C9E"/>
    <w:rsid w:val="006F0C4C"/>
    <w:rsid w:val="006F2F1A"/>
    <w:rsid w:val="00720BCD"/>
    <w:rsid w:val="00725EB1"/>
    <w:rsid w:val="007521A3"/>
    <w:rsid w:val="00762ED3"/>
    <w:rsid w:val="00775AE7"/>
    <w:rsid w:val="00781462"/>
    <w:rsid w:val="007826D8"/>
    <w:rsid w:val="00782979"/>
    <w:rsid w:val="007931C4"/>
    <w:rsid w:val="007C1D57"/>
    <w:rsid w:val="007D2111"/>
    <w:rsid w:val="007F23D5"/>
    <w:rsid w:val="008041E9"/>
    <w:rsid w:val="00811634"/>
    <w:rsid w:val="00814445"/>
    <w:rsid w:val="00832AD2"/>
    <w:rsid w:val="00841D71"/>
    <w:rsid w:val="00843BA2"/>
    <w:rsid w:val="008515ED"/>
    <w:rsid w:val="00864989"/>
    <w:rsid w:val="0087549B"/>
    <w:rsid w:val="00882B8E"/>
    <w:rsid w:val="008953C7"/>
    <w:rsid w:val="00895B38"/>
    <w:rsid w:val="00896628"/>
    <w:rsid w:val="008A00CB"/>
    <w:rsid w:val="008A130A"/>
    <w:rsid w:val="008A3A44"/>
    <w:rsid w:val="008A6B5F"/>
    <w:rsid w:val="008B55CC"/>
    <w:rsid w:val="008D32FC"/>
    <w:rsid w:val="008F4BE3"/>
    <w:rsid w:val="009260D1"/>
    <w:rsid w:val="00932781"/>
    <w:rsid w:val="00965A74"/>
    <w:rsid w:val="0099116A"/>
    <w:rsid w:val="009A19DB"/>
    <w:rsid w:val="009A2B09"/>
    <w:rsid w:val="009A7EF2"/>
    <w:rsid w:val="009B6866"/>
    <w:rsid w:val="009B6FC7"/>
    <w:rsid w:val="009C476A"/>
    <w:rsid w:val="009D0F21"/>
    <w:rsid w:val="009D391B"/>
    <w:rsid w:val="009D4A1E"/>
    <w:rsid w:val="009F5D93"/>
    <w:rsid w:val="00A2458D"/>
    <w:rsid w:val="00A26F3E"/>
    <w:rsid w:val="00A3198C"/>
    <w:rsid w:val="00A52A9F"/>
    <w:rsid w:val="00A66490"/>
    <w:rsid w:val="00A703CF"/>
    <w:rsid w:val="00A71096"/>
    <w:rsid w:val="00A71EC6"/>
    <w:rsid w:val="00A85CC3"/>
    <w:rsid w:val="00AA26B5"/>
    <w:rsid w:val="00AA2AC9"/>
    <w:rsid w:val="00AA4489"/>
    <w:rsid w:val="00AA4F71"/>
    <w:rsid w:val="00AB1979"/>
    <w:rsid w:val="00AC1CAC"/>
    <w:rsid w:val="00AD669F"/>
    <w:rsid w:val="00AE3B97"/>
    <w:rsid w:val="00B024BB"/>
    <w:rsid w:val="00B0501D"/>
    <w:rsid w:val="00B12371"/>
    <w:rsid w:val="00B22A3B"/>
    <w:rsid w:val="00B33823"/>
    <w:rsid w:val="00B751B5"/>
    <w:rsid w:val="00B767AE"/>
    <w:rsid w:val="00B86EB8"/>
    <w:rsid w:val="00B8739E"/>
    <w:rsid w:val="00BB1D3F"/>
    <w:rsid w:val="00BD3E6B"/>
    <w:rsid w:val="00BD67D0"/>
    <w:rsid w:val="00BE4739"/>
    <w:rsid w:val="00BE7999"/>
    <w:rsid w:val="00BF0714"/>
    <w:rsid w:val="00C02FAD"/>
    <w:rsid w:val="00C10959"/>
    <w:rsid w:val="00C205C8"/>
    <w:rsid w:val="00C23F08"/>
    <w:rsid w:val="00C26085"/>
    <w:rsid w:val="00C35525"/>
    <w:rsid w:val="00C45391"/>
    <w:rsid w:val="00C522F7"/>
    <w:rsid w:val="00C53138"/>
    <w:rsid w:val="00C72E46"/>
    <w:rsid w:val="00CB2357"/>
    <w:rsid w:val="00CB7905"/>
    <w:rsid w:val="00CC1473"/>
    <w:rsid w:val="00CD47DD"/>
    <w:rsid w:val="00CE2B3F"/>
    <w:rsid w:val="00CE6339"/>
    <w:rsid w:val="00D15CDE"/>
    <w:rsid w:val="00D20616"/>
    <w:rsid w:val="00D230F5"/>
    <w:rsid w:val="00D25ED0"/>
    <w:rsid w:val="00D470A0"/>
    <w:rsid w:val="00D62D98"/>
    <w:rsid w:val="00D718D3"/>
    <w:rsid w:val="00D72EC5"/>
    <w:rsid w:val="00D835A4"/>
    <w:rsid w:val="00D8396B"/>
    <w:rsid w:val="00D83E7F"/>
    <w:rsid w:val="00DF5DCF"/>
    <w:rsid w:val="00E33940"/>
    <w:rsid w:val="00E35784"/>
    <w:rsid w:val="00E41815"/>
    <w:rsid w:val="00E426B2"/>
    <w:rsid w:val="00E452E5"/>
    <w:rsid w:val="00E71FCE"/>
    <w:rsid w:val="00E72C1C"/>
    <w:rsid w:val="00E95AB4"/>
    <w:rsid w:val="00EB50EF"/>
    <w:rsid w:val="00ED0C24"/>
    <w:rsid w:val="00EF0543"/>
    <w:rsid w:val="00EF163F"/>
    <w:rsid w:val="00EF1A39"/>
    <w:rsid w:val="00EF1F2D"/>
    <w:rsid w:val="00EF3557"/>
    <w:rsid w:val="00F04CDF"/>
    <w:rsid w:val="00F05CFB"/>
    <w:rsid w:val="00F23FD8"/>
    <w:rsid w:val="00F42B30"/>
    <w:rsid w:val="00F5047A"/>
    <w:rsid w:val="00F566B4"/>
    <w:rsid w:val="00FA2A1E"/>
    <w:rsid w:val="00FC08F3"/>
    <w:rsid w:val="00FC5C0D"/>
    <w:rsid w:val="00FE19F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FB920"/>
  <w15:docId w15:val="{15120551-32C1-40D9-904A-28A49B6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45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60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879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9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9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9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90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90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2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ED0"/>
  </w:style>
  <w:style w:type="paragraph" w:styleId="Pieddepage">
    <w:name w:val="footer"/>
    <w:basedOn w:val="Normal"/>
    <w:link w:val="PieddepageCar"/>
    <w:uiPriority w:val="99"/>
    <w:unhideWhenUsed/>
    <w:rsid w:val="00D2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ED0"/>
  </w:style>
  <w:style w:type="character" w:styleId="Lienhypertextesuivivisit">
    <w:name w:val="FollowedHyperlink"/>
    <w:basedOn w:val="Policepardfaut"/>
    <w:uiPriority w:val="99"/>
    <w:semiHidden/>
    <w:unhideWhenUsed/>
    <w:rsid w:val="0068675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8F4BE3"/>
    <w:pPr>
      <w:spacing w:after="0" w:line="240" w:lineRule="auto"/>
    </w:pPr>
  </w:style>
  <w:style w:type="paragraph" w:customStyle="1" w:styleId="Default">
    <w:name w:val="Default"/>
    <w:rsid w:val="00580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0C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0C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0C8B"/>
    <w:rPr>
      <w:vertAlign w:val="superscript"/>
    </w:rPr>
  </w:style>
  <w:style w:type="paragraph" w:styleId="Rvision">
    <w:name w:val="Revision"/>
    <w:hidden/>
    <w:uiPriority w:val="99"/>
    <w:semiHidden/>
    <w:rsid w:val="00A66490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F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linnovationhumanitaire.cdcs-cohs@diplomati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elinnovationhumanitaire.cdcs-cohs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C2BB-A4E1-477A-A0FA-8996A599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BRESSON Carole</dc:creator>
  <cp:lastModifiedBy>Sarah Aslan</cp:lastModifiedBy>
  <cp:revision>2</cp:revision>
  <cp:lastPrinted>2023-01-23T10:50:00Z</cp:lastPrinted>
  <dcterms:created xsi:type="dcterms:W3CDTF">2024-04-05T13:25:00Z</dcterms:created>
  <dcterms:modified xsi:type="dcterms:W3CDTF">2024-04-05T13:25:00Z</dcterms:modified>
</cp:coreProperties>
</file>