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bookmarkStart w:id="0" w:name="_GoBack"/>
      <w:bookmarkEnd w:id="0"/>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E00415">
        <w:rPr>
          <w:rFonts w:cs="LiberationSans-Bold"/>
          <w:b/>
          <w:bCs/>
        </w:rPr>
        <w:t>SENEGALAIS 201</w:t>
      </w:r>
      <w:r w:rsidR="00113E49">
        <w:rPr>
          <w:rFonts w:cs="LiberationSans-Bold"/>
          <w:b/>
          <w:bCs/>
        </w:rPr>
        <w:t>9</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Un guide de procédure de dépôt en ligne des dossiers est disponible sur le site du M</w:t>
      </w:r>
      <w:r w:rsidR="00E00415">
        <w:rPr>
          <w:rFonts w:cs="Arial"/>
        </w:rPr>
        <w:t xml:space="preserve">EAE </w:t>
      </w:r>
      <w:r w:rsidRPr="007E4644">
        <w:rPr>
          <w:rFonts w:cs="Arial"/>
        </w:rPr>
        <w:t xml:space="preserve">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B21704">
        <w:rPr>
          <w:rFonts w:cs="Arial"/>
          <w:u w:val="single"/>
        </w:rPr>
        <w:t>sénégalaise</w:t>
      </w:r>
      <w:r w:rsidRPr="003C068C">
        <w:rPr>
          <w:rFonts w:cs="Arial"/>
          <w:u w:val="single"/>
        </w:rPr>
        <w:t xml:space="preserve"> : </w:t>
      </w:r>
    </w:p>
    <w:p w:rsidR="00E40DC8" w:rsidRPr="003C068C" w:rsidRDefault="00E40DC8" w:rsidP="00A437E7">
      <w:pPr>
        <w:spacing w:after="0" w:line="240" w:lineRule="auto"/>
        <w:jc w:val="both"/>
        <w:rPr>
          <w:rFonts w:cs="Arial"/>
        </w:rPr>
      </w:pPr>
    </w:p>
    <w:p w:rsidR="00B21704" w:rsidRPr="00B21704" w:rsidRDefault="00B21704" w:rsidP="00B21704">
      <w:pPr>
        <w:spacing w:after="0" w:line="240" w:lineRule="auto"/>
        <w:jc w:val="both"/>
        <w:rPr>
          <w:rFonts w:cs="Arial"/>
        </w:rPr>
      </w:pPr>
      <w:r w:rsidRPr="00B21704">
        <w:rPr>
          <w:rFonts w:cs="Arial"/>
        </w:rPr>
        <w:t>Pour les collectivités territoriales sénégalaises, le dépôt du dossier se fera sous format électronique auprès d</w:t>
      </w:r>
      <w:r w:rsidR="003B1E78">
        <w:rPr>
          <w:rFonts w:cs="Arial"/>
        </w:rPr>
        <w:t>u guichet d</w:t>
      </w:r>
      <w:r w:rsidRPr="00B21704">
        <w:rPr>
          <w:rFonts w:cs="Arial"/>
        </w:rPr>
        <w:t xml:space="preserve">e la  </w:t>
      </w:r>
      <w:r w:rsidR="003B1E78">
        <w:rPr>
          <w:rFonts w:cs="Arial"/>
        </w:rPr>
        <w:t xml:space="preserve">coopération décentralisée et transfrontalière du MGTDAT </w:t>
      </w:r>
      <w:r w:rsidRPr="00B21704">
        <w:rPr>
          <w:rFonts w:cs="Arial"/>
        </w:rPr>
        <w:t>(</w:t>
      </w:r>
      <w:hyperlink r:id="rId11" w:history="1">
        <w:r w:rsidR="003B1E78" w:rsidRPr="003B7E29">
          <w:rPr>
            <w:rStyle w:val="Lienhypertexte"/>
            <w:rFonts w:cs="Arial"/>
          </w:rPr>
          <w:t>kaly.jeanlaurent@gmail.com</w:t>
        </w:r>
      </w:hyperlink>
      <w:r w:rsidR="003B1E78">
        <w:rPr>
          <w:rFonts w:cs="Arial"/>
        </w:rPr>
        <w:t xml:space="preserve">, copie à </w:t>
      </w:r>
      <w:hyperlink r:id="rId12" w:history="1">
        <w:r w:rsidR="003B1E78" w:rsidRPr="003B1E78">
          <w:rPr>
            <w:rStyle w:val="Lienhypertexte"/>
            <w:rFonts w:cs="Arial"/>
          </w:rPr>
          <w:t>dct.mgtdat.sn@gmail.com</w:t>
        </w:r>
      </w:hyperlink>
      <w:r w:rsidR="003B1E78">
        <w:rPr>
          <w:rFonts w:cs="Arial"/>
        </w:rPr>
        <w:t xml:space="preserve"> </w:t>
      </w:r>
      <w:r w:rsidRPr="00B21704">
        <w:rPr>
          <w:rFonts w:cs="Arial"/>
        </w:rPr>
        <w:t>).</w:t>
      </w:r>
    </w:p>
    <w:p w:rsidR="00B21704" w:rsidRPr="00B21704" w:rsidRDefault="00B21704" w:rsidP="00B21704">
      <w:pPr>
        <w:spacing w:after="0" w:line="240" w:lineRule="auto"/>
        <w:jc w:val="both"/>
        <w:rPr>
          <w:rFonts w:cs="Arial"/>
        </w:rPr>
      </w:pPr>
    </w:p>
    <w:p w:rsidR="00886E74" w:rsidRPr="00B21704" w:rsidRDefault="00B21704" w:rsidP="003C068C">
      <w:pPr>
        <w:spacing w:after="0" w:line="240" w:lineRule="auto"/>
        <w:jc w:val="both"/>
        <w:rPr>
          <w:rFonts w:cs="Arial"/>
        </w:rPr>
      </w:pPr>
      <w:r w:rsidRPr="00B21704">
        <w:rPr>
          <w:rFonts w:cs="Arial"/>
        </w:rPr>
        <w:t>La réception du projet donne lieu à l'envoi ou à la remise d'un accusé de réception aux col</w:t>
      </w:r>
      <w:r>
        <w:rPr>
          <w:rFonts w:cs="Arial"/>
        </w:rPr>
        <w:t>lectivités locales partenaires.</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6B2EA3">
        <w:rPr>
          <w:rFonts w:cs="Arial"/>
          <w:i/>
        </w:rPr>
        <w:t>au Sénégal</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3B2030" w:rsidP="00F676FD">
      <w:pPr>
        <w:autoSpaceDE w:val="0"/>
        <w:autoSpaceDN w:val="0"/>
        <w:adjustRightInd w:val="0"/>
        <w:spacing w:after="0" w:line="240" w:lineRule="auto"/>
        <w:rPr>
          <w:rFonts w:cs="LiberationSans-Bold"/>
          <w:b/>
          <w:bCs/>
        </w:rPr>
      </w:pPr>
      <w:r>
        <w:rPr>
          <w:rFonts w:cs="LiberationSans-Bold"/>
          <w:b/>
          <w:bCs/>
        </w:rPr>
        <w:t>Collectiv</w:t>
      </w:r>
      <w:r w:rsidR="00517487">
        <w:rPr>
          <w:rFonts w:cs="LiberationSans-Bold"/>
          <w:b/>
          <w:bCs/>
        </w:rPr>
        <w:t>ité locale</w:t>
      </w:r>
      <w:r w:rsidR="004E165C" w:rsidRPr="00093AFB">
        <w:rPr>
          <w:rFonts w:cs="LiberationSans-Bold"/>
          <w:b/>
          <w:bCs/>
        </w:rPr>
        <w:t xml:space="preserve"> </w:t>
      </w:r>
      <w:r w:rsidR="006B2EA3">
        <w:rPr>
          <w:rFonts w:cs="LiberationSans-Bold"/>
          <w:b/>
          <w:bCs/>
        </w:rPr>
        <w:t>sénégalaise</w:t>
      </w:r>
      <w:r w:rsidR="00517487">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3B2030" w:rsidP="00F676FD">
      <w:pPr>
        <w:autoSpaceDE w:val="0"/>
        <w:autoSpaceDN w:val="0"/>
        <w:adjustRightInd w:val="0"/>
        <w:spacing w:after="0" w:line="240" w:lineRule="auto"/>
        <w:rPr>
          <w:rFonts w:cs="LiberationSans"/>
        </w:rPr>
      </w:pPr>
      <w:r>
        <w:rPr>
          <w:rFonts w:cs="LiberationSans"/>
        </w:rPr>
        <w:t>Collectiv</w:t>
      </w:r>
      <w:r w:rsidR="004E165C" w:rsidRPr="00093AFB">
        <w:rPr>
          <w:rFonts w:cs="LiberationSans"/>
        </w:rPr>
        <w:t>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3B2030" w:rsidP="00166ABC">
      <w:pPr>
        <w:autoSpaceDE w:val="0"/>
        <w:autoSpaceDN w:val="0"/>
        <w:adjustRightInd w:val="0"/>
        <w:spacing w:after="0" w:line="240" w:lineRule="auto"/>
        <w:rPr>
          <w:rFonts w:cs="LiberationSans-Bold"/>
          <w:b/>
          <w:bCs/>
        </w:rPr>
      </w:pPr>
      <w:r>
        <w:rPr>
          <w:rFonts w:cs="LiberationSans-Bold"/>
          <w:b/>
          <w:bCs/>
        </w:rPr>
        <w:t>Autre(s) collectivité</w:t>
      </w:r>
      <w:r w:rsidR="004E165C" w:rsidRPr="00093AFB">
        <w:rPr>
          <w:rFonts w:cs="LiberationSans-Bold"/>
          <w:b/>
          <w:bCs/>
        </w:rPr>
        <w:t xml:space="preserve">(s) </w:t>
      </w:r>
      <w:r w:rsidR="006B2EA3">
        <w:rPr>
          <w:rFonts w:cs="LiberationSans-Bold"/>
          <w:b/>
          <w:bCs/>
        </w:rPr>
        <w:t>sénégalaise</w:t>
      </w:r>
      <w:r w:rsidR="00517487">
        <w:rPr>
          <w:rFonts w:cs="LiberationSans-Bold"/>
          <w:b/>
          <w:bCs/>
        </w:rPr>
        <w:t>(s)</w:t>
      </w:r>
      <w:r w:rsidR="004E165C">
        <w:rPr>
          <w:rFonts w:cs="LiberationSans-Bold"/>
          <w:b/>
          <w:bCs/>
        </w:rPr>
        <w:t xml:space="preserve"> </w:t>
      </w:r>
      <w:r w:rsidR="004E165C" w:rsidRPr="00093AFB">
        <w:rPr>
          <w:rFonts w:cs="LiberationSans-Bold"/>
          <w:b/>
          <w:bCs/>
        </w:rPr>
        <w:t>partenaire(s)</w:t>
      </w:r>
    </w:p>
    <w:p w:rsidR="003B2030" w:rsidRDefault="003B2030" w:rsidP="00166ABC">
      <w:pPr>
        <w:autoSpaceDE w:val="0"/>
        <w:autoSpaceDN w:val="0"/>
        <w:adjustRightInd w:val="0"/>
        <w:spacing w:after="0" w:line="240" w:lineRule="auto"/>
        <w:rPr>
          <w:rFonts w:cs="LiberationSans"/>
        </w:rPr>
      </w:pPr>
    </w:p>
    <w:p w:rsidR="004E165C" w:rsidRPr="00093AFB" w:rsidRDefault="003B2030" w:rsidP="00166ABC">
      <w:pPr>
        <w:autoSpaceDE w:val="0"/>
        <w:autoSpaceDN w:val="0"/>
        <w:adjustRightInd w:val="0"/>
        <w:spacing w:after="0" w:line="240" w:lineRule="auto"/>
        <w:rPr>
          <w:rFonts w:cs="LiberationSans"/>
        </w:rPr>
      </w:pPr>
      <w:r>
        <w:rPr>
          <w:rFonts w:cs="LiberationSans"/>
        </w:rPr>
        <w:t>Collectivi</w:t>
      </w:r>
      <w:r w:rsidR="004E165C" w:rsidRPr="00093AFB">
        <w:rPr>
          <w:rFonts w:cs="LiberationSans"/>
        </w:rPr>
        <w:t>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002BCB">
        <w:rPr>
          <w:rFonts w:cs="LiberationSans-Bold"/>
          <w:bCs/>
          <w:i/>
          <w:color w:val="FF0000"/>
        </w:rPr>
        <w:t>au Sénégal</w:t>
      </w:r>
      <w:r w:rsidR="003C068C">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6B2EA3">
        <w:rPr>
          <w:rFonts w:cs="Arial"/>
          <w:b/>
          <w:i/>
        </w:rPr>
        <w:t>sénégalais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6B2EA3" w:rsidP="002A6E3A">
      <w:pPr>
        <w:pStyle w:val="En-tte"/>
        <w:tabs>
          <w:tab w:val="clear" w:pos="4536"/>
          <w:tab w:val="clear" w:pos="9072"/>
        </w:tabs>
        <w:ind w:left="426"/>
        <w:jc w:val="both"/>
        <w:rPr>
          <w:rFonts w:cs="Arial"/>
        </w:rPr>
      </w:pPr>
      <w:r>
        <w:rPr>
          <w:rFonts w:cs="Arial"/>
        </w:rPr>
        <w:t>Au Sénégal</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6B2EA3" w:rsidP="006B2EA3">
            <w:pPr>
              <w:autoSpaceDE w:val="0"/>
              <w:autoSpaceDN w:val="0"/>
              <w:adjustRightInd w:val="0"/>
              <w:spacing w:after="0" w:line="240" w:lineRule="auto"/>
              <w:jc w:val="center"/>
              <w:rPr>
                <w:rFonts w:cs="LiberationSans-Bold"/>
                <w:b/>
                <w:bCs/>
              </w:rPr>
            </w:pPr>
            <w:r>
              <w:rPr>
                <w:rFonts w:cs="LiberationSans-Bold"/>
                <w:b/>
                <w:bCs/>
              </w:rPr>
              <w:t>En Francs CFA</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6B2EA3">
            <w:pPr>
              <w:autoSpaceDE w:val="0"/>
              <w:autoSpaceDN w:val="0"/>
              <w:adjustRightInd w:val="0"/>
              <w:spacing w:after="0" w:line="240" w:lineRule="auto"/>
              <w:jc w:val="center"/>
              <w:rPr>
                <w:rFonts w:cs="LiberationSans-Bold"/>
                <w:b/>
                <w:bCs/>
              </w:rPr>
            </w:pPr>
            <w:r>
              <w:rPr>
                <w:rFonts w:cs="LiberationSans-Bold"/>
                <w:b/>
                <w:bCs/>
              </w:rPr>
              <w:t xml:space="preserve">En </w:t>
            </w:r>
            <w:r w:rsidR="006B2EA3">
              <w:rPr>
                <w:rFonts w:cs="LiberationSans-Bold"/>
                <w:b/>
                <w:bCs/>
              </w:rPr>
              <w:t>Francs CFA</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6B2EA3" w:rsidP="003C068C">
            <w:pPr>
              <w:autoSpaceDE w:val="0"/>
              <w:autoSpaceDN w:val="0"/>
              <w:adjustRightInd w:val="0"/>
              <w:spacing w:after="0" w:line="240" w:lineRule="auto"/>
              <w:jc w:val="center"/>
              <w:rPr>
                <w:rFonts w:cs="LiberationSans-Bold"/>
                <w:b/>
                <w:bCs/>
              </w:rPr>
            </w:pPr>
            <w:r w:rsidRPr="006B2EA3">
              <w:rPr>
                <w:rFonts w:cs="LiberationSans-Bold"/>
                <w:b/>
                <w:bCs/>
              </w:rPr>
              <w:t>En Francs CFA</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AE7CA1">
        <w:trPr>
          <w:trHeight w:val="2784"/>
        </w:trPr>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E00415">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E00415">
              <w:rPr>
                <w:rFonts w:cs="LiberationSans-Bold"/>
                <w:bCs/>
                <w:color w:val="FF0000"/>
              </w:rPr>
              <w:t>EAE</w:t>
            </w:r>
            <w:r w:rsidR="00AF285D">
              <w:rPr>
                <w:rFonts w:cs="LiberationSans-Bold"/>
                <w:bCs/>
                <w:color w:val="FF0000"/>
              </w:rPr>
              <w:t xml:space="preserve"> et </w:t>
            </w:r>
            <w:r w:rsidR="00A437E7">
              <w:rPr>
                <w:rFonts w:cs="LiberationSans-Bold"/>
                <w:bCs/>
                <w:color w:val="FF0000"/>
              </w:rPr>
              <w:t xml:space="preserve">du </w:t>
            </w:r>
            <w:r w:rsidR="006B2EA3">
              <w:rPr>
                <w:rFonts w:cs="LiberationSans-Bold"/>
                <w:bCs/>
                <w:color w:val="FF0000"/>
              </w:rPr>
              <w:t>MG</w:t>
            </w:r>
            <w:r w:rsidR="003B1E78">
              <w:rPr>
                <w:rFonts w:cs="LiberationSans-Bold"/>
                <w:bCs/>
                <w:color w:val="FF0000"/>
              </w:rPr>
              <w:t>T</w:t>
            </w:r>
            <w:r w:rsidR="006B2EA3">
              <w:rPr>
                <w:rFonts w:cs="LiberationSans-Bold"/>
                <w:bCs/>
                <w:color w:val="FF0000"/>
              </w:rPr>
              <w:t>DAT</w:t>
            </w:r>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6B2EA3" w:rsidRPr="006B2EA3">
        <w:rPr>
          <w:rFonts w:cs="LiberationSans-Bold"/>
          <w:b/>
          <w:bCs/>
        </w:rPr>
        <w:t>Francs CFA</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EB2753" w:rsidRPr="00AF285D" w:rsidRDefault="00EB2753"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AE7CA1" w:rsidP="00FC4845">
      <w:pPr>
        <w:jc w:val="both"/>
        <w:rPr>
          <w:rFonts w:cs="Arial"/>
          <w:b/>
          <w:sz w:val="24"/>
          <w:szCs w:val="24"/>
        </w:rPr>
      </w:pPr>
      <w:hyperlink r:id="rId13"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E00415">
        <w:rPr>
          <w:rFonts w:cs="Arial"/>
          <w:color w:val="FF0000"/>
        </w:rPr>
        <w:t>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r w:rsidRPr="00FC4845">
        <w:rPr>
          <w:rFonts w:cs="LiberationSans"/>
          <w:b/>
        </w:rPr>
        <w:t>Part de valorisation en Euros retenue par le ministère de</w:t>
      </w:r>
      <w:r w:rsidR="00EB2753">
        <w:rPr>
          <w:rFonts w:cs="LiberationSans"/>
          <w:b/>
        </w:rPr>
        <w:t xml:space="preserve"> l’Europe et de</w:t>
      </w:r>
      <w:r w:rsidRPr="00FC4845">
        <w:rPr>
          <w:rFonts w:cs="LiberationSans"/>
          <w:b/>
        </w:rPr>
        <w:t xml:space="preserve">s Affaires étrangères </w:t>
      </w:r>
      <w:r>
        <w:rPr>
          <w:rFonts w:cs="LiberationSans"/>
        </w:rPr>
        <w:t>(v</w:t>
      </w:r>
      <w:r w:rsidRPr="00093AFB">
        <w:rPr>
          <w:rFonts w:cs="LiberationSans"/>
        </w:rPr>
        <w:t xml:space="preserve">alorisation </w:t>
      </w:r>
      <w:r w:rsidR="00EB2753">
        <w:rPr>
          <w:rFonts w:cs="LiberationSans"/>
        </w:rPr>
        <w:t xml:space="preserve">de 30% maximum  relative </w:t>
      </w:r>
      <w:r w:rsidRPr="00093AFB">
        <w:rPr>
          <w:rFonts w:cs="LiberationSans"/>
        </w:rPr>
        <w:t xml:space="preserve"> aux </w:t>
      </w:r>
      <w:r w:rsidR="00EB2753">
        <w:rPr>
          <w:rFonts w:cs="LiberationSans"/>
        </w:rPr>
        <w:t xml:space="preserve">apports des </w:t>
      </w:r>
      <w:r w:rsidRPr="00093AFB">
        <w:rPr>
          <w:rFonts w:cs="LiberationSans"/>
        </w:rPr>
        <w:t xml:space="preserve">collectivités territoriales et </w:t>
      </w:r>
      <w:r w:rsidR="00EB2753">
        <w:rPr>
          <w:rFonts w:cs="LiberationSans"/>
        </w:rPr>
        <w:t xml:space="preserve">des </w:t>
      </w:r>
      <w:r w:rsidRPr="00093AFB">
        <w:rPr>
          <w:rFonts w:cs="LiberationSans"/>
        </w:rPr>
        <w:t xml:space="preserve"> partenaires français)</w:t>
      </w:r>
      <w:r>
        <w:rPr>
          <w:rFonts w:cs="LiberationSans"/>
        </w:rPr>
        <w:t> :</w:t>
      </w:r>
    </w:p>
    <w:p w:rsidR="00EB2753" w:rsidRDefault="00EB2753" w:rsidP="002B00F7">
      <w:pPr>
        <w:rPr>
          <w:b/>
        </w:rPr>
      </w:pPr>
    </w:p>
    <w:p w:rsidR="004E165C" w:rsidRPr="00AE7CA1" w:rsidRDefault="00EB2753" w:rsidP="002B00F7">
      <w:pPr>
        <w:rPr>
          <w:rFonts w:cs="LiberationSans"/>
          <w:b/>
        </w:rPr>
      </w:pPr>
      <w:r w:rsidRPr="00AE7CA1">
        <w:rPr>
          <w:b/>
        </w:rPr>
        <w:t>Cette valorisation ne sera pas prise en compte dans le calcul du budget</w:t>
      </w:r>
      <w:r w:rsidR="00EE082D">
        <w:rPr>
          <w:b/>
        </w:rPr>
        <w:t xml:space="preserve"> final</w:t>
      </w:r>
      <w:r w:rsidRPr="00AE7CA1">
        <w:rPr>
          <w:b/>
        </w:rPr>
        <w:t xml:space="preserve"> pour les aides du ministère français et du ministère </w:t>
      </w:r>
      <w:proofErr w:type="gramStart"/>
      <w:r w:rsidRPr="00AE7CA1">
        <w:rPr>
          <w:b/>
        </w:rPr>
        <w:t>sénégalais .</w:t>
      </w:r>
      <w:proofErr w:type="gramEnd"/>
    </w:p>
    <w:p w:rsidR="004E165C" w:rsidRPr="00FC4845" w:rsidRDefault="004E165C" w:rsidP="00FC4845">
      <w:pPr>
        <w:pStyle w:val="Paragraphedeliste"/>
        <w:numPr>
          <w:ilvl w:val="1"/>
          <w:numId w:val="1"/>
        </w:numPr>
        <w:rPr>
          <w:rFonts w:cs="Arial"/>
          <w:b/>
          <w:u w:val="single"/>
        </w:rPr>
      </w:pPr>
      <w:r w:rsidRPr="00FC4845">
        <w:rPr>
          <w:rFonts w:cs="Arial"/>
          <w:b/>
          <w:u w:val="single"/>
        </w:rPr>
        <w:t xml:space="preserve">- RESSOURCES PREVISIONNELLES DES </w:t>
      </w:r>
      <w:r w:rsidR="00817CC5">
        <w:rPr>
          <w:rFonts w:cs="Arial"/>
          <w:b/>
          <w:u w:val="single"/>
        </w:rPr>
        <w:t>COLLECTIVITES TERRITORIALES</w:t>
      </w:r>
      <w:r w:rsidR="001808EA">
        <w:rPr>
          <w:rFonts w:cs="Arial"/>
          <w:b/>
          <w:u w:val="single"/>
        </w:rPr>
        <w:t>COLLECTIVIT TERRITORIALE</w:t>
      </w:r>
      <w:r>
        <w:rPr>
          <w:rFonts w:cs="Arial"/>
          <w:b/>
          <w:u w:val="single"/>
        </w:rPr>
        <w:t xml:space="preserve"> ET PARTENAIRES </w:t>
      </w:r>
      <w:r w:rsidR="006B2EA3">
        <w:rPr>
          <w:rFonts w:cs="Arial"/>
          <w:b/>
          <w:u w:val="single"/>
        </w:rPr>
        <w:t>SENEGALAI</w:t>
      </w:r>
      <w:r w:rsidR="003C068C">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 xml:space="preserve">Cette étape vous permet de saisir les ressources prévisionnelles des </w:t>
      </w:r>
      <w:r w:rsidR="001808EA">
        <w:rPr>
          <w:rFonts w:ascii="Arial" w:hAnsi="Arial" w:cs="Arial"/>
        </w:rPr>
        <w:t xml:space="preserve">collectivités </w:t>
      </w:r>
      <w:proofErr w:type="spellStart"/>
      <w:r w:rsidR="001808EA">
        <w:rPr>
          <w:rFonts w:ascii="Arial" w:hAnsi="Arial" w:cs="Arial"/>
        </w:rPr>
        <w:t>territri</w:t>
      </w:r>
      <w:r w:rsidR="00817CC5">
        <w:rPr>
          <w:rFonts w:ascii="Arial" w:hAnsi="Arial" w:cs="Arial"/>
        </w:rPr>
        <w:t>collectivités</w:t>
      </w:r>
      <w:proofErr w:type="spellEnd"/>
      <w:r w:rsidR="00817CC5">
        <w:rPr>
          <w:rFonts w:ascii="Arial" w:hAnsi="Arial" w:cs="Arial"/>
        </w:rPr>
        <w:t xml:space="preserve"> territori</w:t>
      </w:r>
      <w:r w:rsidR="00664AC8">
        <w:rPr>
          <w:rFonts w:ascii="Arial" w:hAnsi="Arial" w:cs="Arial"/>
        </w:rPr>
        <w:t xml:space="preserve">ales et partenaires </w:t>
      </w:r>
      <w:r w:rsidR="00002BCB">
        <w:rPr>
          <w:rFonts w:ascii="Arial" w:hAnsi="Arial" w:cs="Arial"/>
        </w:rPr>
        <w:t>sénégalais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w:t>
            </w:r>
            <w:r w:rsidR="00817CC5">
              <w:rPr>
                <w:rFonts w:cs="LiberationSans-Bold"/>
                <w:b/>
                <w:bCs/>
              </w:rPr>
              <w:t>collectivités territori</w:t>
            </w:r>
            <w:r w:rsidRPr="00F25EF7">
              <w:rPr>
                <w:rFonts w:cs="LiberationSans-Bold"/>
                <w:b/>
                <w:bCs/>
              </w:rPr>
              <w:t xml:space="preserve">ales et partenaires </w:t>
            </w:r>
            <w:r w:rsidR="006B2EA3">
              <w:rPr>
                <w:rFonts w:cs="LiberationSans-Bold"/>
                <w:b/>
                <w:bCs/>
              </w:rPr>
              <w:t>sénégalais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6B2E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6B2EA3" w:rsidRPr="006B2EA3">
              <w:rPr>
                <w:rFonts w:cs="LiberationSans-Bold"/>
                <w:b/>
                <w:bCs/>
              </w:rPr>
              <w:t>Francs CFA</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AE7CA1">
        <w:trPr>
          <w:trHeight w:val="2804"/>
        </w:trPr>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w:t>
      </w:r>
      <w:r w:rsidR="006B2EA3">
        <w:rPr>
          <w:rFonts w:cs="LiberationSans"/>
        </w:rPr>
        <w:t>e</w:t>
      </w:r>
      <w:r w:rsidR="006B2EA3" w:rsidRPr="006B2EA3">
        <w:rPr>
          <w:rFonts w:cs="LiberationSans"/>
        </w:rPr>
        <w:t>n Francs CFA</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Default="004E165C" w:rsidP="002B00F7">
      <w:pPr>
        <w:autoSpaceDE w:val="0"/>
        <w:autoSpaceDN w:val="0"/>
        <w:adjustRightInd w:val="0"/>
        <w:spacing w:after="0" w:line="240" w:lineRule="auto"/>
        <w:rPr>
          <w:rFonts w:cs="LiberationSans"/>
        </w:rPr>
      </w:pPr>
    </w:p>
    <w:p w:rsidR="00EB2753" w:rsidRDefault="00EB2753" w:rsidP="002B00F7">
      <w:pPr>
        <w:autoSpaceDE w:val="0"/>
        <w:autoSpaceDN w:val="0"/>
        <w:adjustRightInd w:val="0"/>
        <w:spacing w:after="0" w:line="240" w:lineRule="auto"/>
        <w:rPr>
          <w:rFonts w:cs="LiberationSans"/>
        </w:rPr>
      </w:pPr>
    </w:p>
    <w:p w:rsidR="00EB2753" w:rsidRPr="00093AFB" w:rsidRDefault="00EB2753" w:rsidP="002B00F7">
      <w:pPr>
        <w:autoSpaceDE w:val="0"/>
        <w:autoSpaceDN w:val="0"/>
        <w:adjustRightInd w:val="0"/>
        <w:spacing w:after="0" w:line="240" w:lineRule="auto"/>
        <w:rPr>
          <w:rFonts w:cs="LiberationSans"/>
        </w:rPr>
      </w:pPr>
    </w:p>
    <w:p w:rsidR="004E165C" w:rsidRPr="002F76AB" w:rsidRDefault="00AE7CA1" w:rsidP="00780BD0">
      <w:pPr>
        <w:pStyle w:val="Paragraphedeliste"/>
        <w:numPr>
          <w:ilvl w:val="1"/>
          <w:numId w:val="1"/>
        </w:numPr>
        <w:spacing w:before="100" w:beforeAutospacing="1" w:after="100" w:afterAutospacing="1"/>
        <w:jc w:val="both"/>
        <w:rPr>
          <w:rFonts w:cs="Arial"/>
          <w:b/>
          <w:u w:val="single"/>
        </w:rPr>
      </w:pPr>
      <w:hyperlink r:id="rId14"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E00415">
          <w:rPr>
            <w:rFonts w:cs="Arial"/>
            <w:b/>
            <w:u w:val="single"/>
          </w:rPr>
          <w:t>EAE</w:t>
        </w:r>
      </w:hyperlink>
      <w:r w:rsidR="000A3FE6">
        <w:rPr>
          <w:rFonts w:cs="Arial"/>
          <w:b/>
          <w:u w:val="single"/>
        </w:rPr>
        <w:t>-M</w:t>
      </w:r>
      <w:r w:rsidR="006B2EA3">
        <w:rPr>
          <w:rFonts w:cs="Arial"/>
          <w:b/>
          <w:u w:val="single"/>
        </w:rPr>
        <w:t>G</w:t>
      </w:r>
      <w:r w:rsidR="00817CC5">
        <w:rPr>
          <w:rFonts w:cs="Arial"/>
          <w:b/>
          <w:u w:val="single"/>
        </w:rPr>
        <w:t>T</w:t>
      </w:r>
      <w:r w:rsidR="006B2EA3">
        <w:rPr>
          <w:rFonts w:cs="Arial"/>
          <w:b/>
          <w:u w:val="single"/>
        </w:rPr>
        <w:t>DAT</w:t>
      </w:r>
    </w:p>
    <w:p w:rsidR="004E165C" w:rsidRDefault="004E165C" w:rsidP="006B2EA3">
      <w:pPr>
        <w:autoSpaceDE w:val="0"/>
        <w:autoSpaceDN w:val="0"/>
        <w:adjustRightInd w:val="0"/>
        <w:spacing w:after="0" w:line="240" w:lineRule="auto"/>
        <w:jc w:val="both"/>
        <w:rPr>
          <w:rFonts w:cs="LiberationSans"/>
        </w:rPr>
      </w:pPr>
      <w:r w:rsidRPr="00B648D9">
        <w:rPr>
          <w:rFonts w:cs="LiberationSans"/>
        </w:rPr>
        <w:lastRenderedPageBreak/>
        <w:t>Il convient d’indiquer le montant</w:t>
      </w:r>
      <w:r w:rsidR="00EB2753">
        <w:rPr>
          <w:rFonts w:cs="LiberationSans"/>
        </w:rPr>
        <w:t xml:space="preserve"> des subventions du Ministère </w:t>
      </w:r>
      <w:proofErr w:type="spellStart"/>
      <w:r w:rsidR="001808EA">
        <w:rPr>
          <w:rFonts w:cs="LiberationSans"/>
        </w:rPr>
        <w:t>de</w:t>
      </w:r>
      <w:r w:rsidR="00EB2753">
        <w:rPr>
          <w:rFonts w:cs="LiberationSans"/>
        </w:rPr>
        <w:t>de</w:t>
      </w:r>
      <w:proofErr w:type="spellEnd"/>
      <w:r w:rsidR="00EB2753">
        <w:rPr>
          <w:rFonts w:cs="LiberationSans"/>
        </w:rPr>
        <w:t xml:space="preserve"> l’Europe et de</w:t>
      </w:r>
      <w:r w:rsidRPr="00B648D9">
        <w:rPr>
          <w:rFonts w:cs="LiberationSans"/>
        </w:rPr>
        <w:t xml:space="preserve">s Affaires étrangères </w:t>
      </w:r>
      <w:r w:rsidR="00763762">
        <w:rPr>
          <w:rFonts w:cs="LiberationSans"/>
        </w:rPr>
        <w:t xml:space="preserve">et </w:t>
      </w:r>
      <w:r w:rsidR="006B2EA3">
        <w:rPr>
          <w:rFonts w:cs="LiberationSans"/>
        </w:rPr>
        <w:t xml:space="preserve">du </w:t>
      </w:r>
      <w:r w:rsidR="006B2EA3" w:rsidRPr="006B2EA3">
        <w:rPr>
          <w:rFonts w:cs="LiberationSans"/>
        </w:rPr>
        <w:t>Minist</w:t>
      </w:r>
      <w:r w:rsidR="006B2EA3">
        <w:rPr>
          <w:rFonts w:cs="LiberationSans"/>
        </w:rPr>
        <w:t>è</w:t>
      </w:r>
      <w:r w:rsidR="006B2EA3" w:rsidRPr="006B2EA3">
        <w:rPr>
          <w:rFonts w:cs="LiberationSans"/>
        </w:rPr>
        <w:t xml:space="preserve">re de la Gouvernance </w:t>
      </w:r>
      <w:proofErr w:type="spellStart"/>
      <w:r w:rsidR="003B1E78">
        <w:rPr>
          <w:rFonts w:cs="LiberationSans"/>
        </w:rPr>
        <w:t>Territori</w:t>
      </w:r>
      <w:r w:rsidR="001808EA">
        <w:rPr>
          <w:rFonts w:cs="LiberationSans"/>
        </w:rPr>
        <w:t>Territori</w:t>
      </w:r>
      <w:r w:rsidR="006B2EA3" w:rsidRPr="006B2EA3">
        <w:rPr>
          <w:rFonts w:cs="LiberationSans"/>
        </w:rPr>
        <w:t>ale</w:t>
      </w:r>
      <w:proofErr w:type="spellEnd"/>
      <w:r w:rsidR="006B2EA3" w:rsidRPr="006B2EA3">
        <w:rPr>
          <w:rFonts w:cs="LiberationSans"/>
        </w:rPr>
        <w:t>, du Développement et de l’Aménagement du Territoire</w:t>
      </w:r>
      <w:r w:rsidR="006B2EA3">
        <w:rPr>
          <w:rFonts w:cs="LiberationSans"/>
        </w:rPr>
        <w:t xml:space="preserve"> </w:t>
      </w:r>
      <w:r w:rsidRPr="00B648D9">
        <w:rPr>
          <w:rFonts w:cs="LiberationSans"/>
        </w:rPr>
        <w:t>dans cette rubrique</w:t>
      </w:r>
      <w:r w:rsidR="000A3FE6">
        <w:rPr>
          <w:rFonts w:cs="LiberationSans"/>
        </w:rPr>
        <w:t xml:space="preserve">. </w:t>
      </w:r>
    </w:p>
    <w:p w:rsidR="00EE082D" w:rsidRDefault="00EE082D" w:rsidP="002B00F7">
      <w:pPr>
        <w:autoSpaceDE w:val="0"/>
        <w:autoSpaceDN w:val="0"/>
        <w:adjustRightInd w:val="0"/>
        <w:spacing w:after="0" w:line="240" w:lineRule="auto"/>
        <w:rPr>
          <w:rFonts w:cs="LiberationSans"/>
          <w:sz w:val="16"/>
          <w:szCs w:val="16"/>
        </w:rPr>
      </w:pPr>
    </w:p>
    <w:p w:rsidR="00EE082D" w:rsidRDefault="00EE082D" w:rsidP="002B00F7">
      <w:pPr>
        <w:autoSpaceDE w:val="0"/>
        <w:autoSpaceDN w:val="0"/>
        <w:adjustRightInd w:val="0"/>
        <w:spacing w:after="0" w:line="240" w:lineRule="auto"/>
        <w:rPr>
          <w:rFonts w:cs="LiberationSans"/>
          <w:sz w:val="16"/>
          <w:szCs w:val="16"/>
        </w:rPr>
      </w:pPr>
    </w:p>
    <w:p w:rsidR="00EE082D" w:rsidRPr="00AE7CA1" w:rsidRDefault="00EE082D" w:rsidP="002B00F7">
      <w:pPr>
        <w:autoSpaceDE w:val="0"/>
        <w:autoSpaceDN w:val="0"/>
        <w:adjustRightInd w:val="0"/>
        <w:spacing w:after="0" w:line="240" w:lineRule="auto"/>
        <w:rPr>
          <w:rFonts w:cs="LiberationSans"/>
          <w:sz w:val="16"/>
          <w:szCs w:val="16"/>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r w:rsidR="00EE082D">
        <w:rPr>
          <w:rFonts w:cs="LiberationSans-Bold"/>
          <w:b/>
          <w:bCs/>
        </w:rPr>
        <w:t xml:space="preserve">(sans valorisation)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1525"/>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A7514">
              <w:rPr>
                <w:rFonts w:cs="LiberationSans-Bold"/>
                <w:b/>
                <w:bCs/>
              </w:rPr>
              <w:t>sénégalais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AE7CA1" w:rsidRDefault="000A3FE6" w:rsidP="00E00415">
            <w:pPr>
              <w:spacing w:before="100" w:beforeAutospacing="1" w:after="100" w:afterAutospacing="1"/>
              <w:jc w:val="both"/>
              <w:rPr>
                <w:rFonts w:asciiTheme="minorHAnsi" w:hAnsiTheme="minorHAnsi" w:cs="Arial"/>
                <w:b/>
                <w:sz w:val="20"/>
                <w:szCs w:val="20"/>
              </w:rPr>
            </w:pPr>
            <w:r w:rsidRPr="00AE7CA1">
              <w:rPr>
                <w:rFonts w:cs="LiberationSans-Bold"/>
                <w:b/>
                <w:bCs/>
                <w:sz w:val="20"/>
                <w:szCs w:val="20"/>
              </w:rPr>
              <w:t>Demande de cofinancement M</w:t>
            </w:r>
            <w:r w:rsidR="00E00415" w:rsidRPr="00AE7CA1">
              <w:rPr>
                <w:rFonts w:cs="LiberationSans-Bold"/>
                <w:b/>
                <w:bCs/>
                <w:sz w:val="20"/>
                <w:szCs w:val="20"/>
              </w:rPr>
              <w:t>EAE</w:t>
            </w:r>
          </w:p>
        </w:tc>
        <w:tc>
          <w:tcPr>
            <w:tcW w:w="1525" w:type="dxa"/>
            <w:shd w:val="clear" w:color="auto" w:fill="auto"/>
          </w:tcPr>
          <w:p w:rsidR="000A3FE6" w:rsidRPr="00AE7CA1" w:rsidRDefault="000A3FE6" w:rsidP="006A7514">
            <w:pPr>
              <w:spacing w:before="100" w:beforeAutospacing="1" w:after="100" w:afterAutospacing="1"/>
              <w:jc w:val="both"/>
              <w:rPr>
                <w:rFonts w:asciiTheme="minorHAnsi" w:hAnsiTheme="minorHAnsi" w:cs="Arial"/>
                <w:b/>
                <w:sz w:val="20"/>
                <w:szCs w:val="20"/>
              </w:rPr>
            </w:pPr>
            <w:r w:rsidRPr="00AE7CA1">
              <w:rPr>
                <w:rFonts w:asciiTheme="minorHAnsi" w:hAnsiTheme="minorHAnsi" w:cs="Arial"/>
                <w:b/>
                <w:sz w:val="20"/>
                <w:szCs w:val="20"/>
              </w:rPr>
              <w:t>Demande de cofinancement M</w:t>
            </w:r>
            <w:r w:rsidR="006A7514" w:rsidRPr="00AE7CA1">
              <w:rPr>
                <w:rFonts w:asciiTheme="minorHAnsi" w:hAnsiTheme="minorHAnsi" w:cs="Arial"/>
                <w:b/>
                <w:sz w:val="20"/>
                <w:szCs w:val="20"/>
              </w:rPr>
              <w:t>G</w:t>
            </w:r>
            <w:r w:rsidR="00817CC5">
              <w:rPr>
                <w:rFonts w:asciiTheme="minorHAnsi" w:hAnsiTheme="minorHAnsi" w:cs="Arial"/>
                <w:b/>
                <w:sz w:val="20"/>
                <w:szCs w:val="20"/>
              </w:rPr>
              <w:t>T</w:t>
            </w:r>
            <w:r w:rsidR="006A7514" w:rsidRPr="00AE7CA1">
              <w:rPr>
                <w:rFonts w:asciiTheme="minorHAnsi" w:hAnsiTheme="minorHAnsi" w:cs="Arial"/>
                <w:b/>
                <w:sz w:val="20"/>
                <w:szCs w:val="20"/>
              </w:rPr>
              <w:t>DAT</w:t>
            </w:r>
          </w:p>
        </w:tc>
      </w:tr>
      <w:tr w:rsidR="000A3FE6" w:rsidRPr="00743EBC" w:rsidTr="006A7514">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884"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858" w:type="dxa"/>
            <w:shd w:val="clear" w:color="auto" w:fill="auto"/>
          </w:tcPr>
          <w:p w:rsidR="00885EAA" w:rsidRPr="00AE7CA1" w:rsidRDefault="00AF285D" w:rsidP="000A3FE6">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 xml:space="preserve">En </w:t>
            </w:r>
            <w:proofErr w:type="spellStart"/>
            <w:r w:rsidR="006A7514" w:rsidRPr="00AE7CA1">
              <w:rPr>
                <w:rFonts w:asciiTheme="minorHAnsi" w:hAnsiTheme="minorHAnsi" w:cs="Arial"/>
                <w:b/>
                <w:sz w:val="18"/>
                <w:szCs w:val="18"/>
                <w:lang w:val="es-ES"/>
              </w:rPr>
              <w:t>Francs</w:t>
            </w:r>
            <w:proofErr w:type="spellEnd"/>
            <w:r w:rsidR="006A7514" w:rsidRPr="00AE7CA1">
              <w:rPr>
                <w:rFonts w:asciiTheme="minorHAnsi" w:hAnsiTheme="minorHAnsi" w:cs="Arial"/>
                <w:b/>
                <w:sz w:val="18"/>
                <w:szCs w:val="18"/>
                <w:lang w:val="es-ES"/>
              </w:rPr>
              <w:t xml:space="preserve"> CFA</w:t>
            </w:r>
          </w:p>
        </w:tc>
        <w:tc>
          <w:tcPr>
            <w:tcW w:w="705" w:type="dxa"/>
            <w:shd w:val="clear" w:color="auto" w:fill="auto"/>
          </w:tcPr>
          <w:p w:rsidR="00885EAA" w:rsidRPr="00AE7CA1" w:rsidRDefault="00885EAA" w:rsidP="00F02FC3">
            <w:pPr>
              <w:spacing w:before="100" w:beforeAutospacing="1" w:after="100" w:afterAutospacing="1"/>
              <w:jc w:val="both"/>
              <w:rPr>
                <w:rFonts w:asciiTheme="minorHAnsi" w:hAnsiTheme="minorHAnsi" w:cs="Arial"/>
                <w:b/>
                <w:sz w:val="18"/>
                <w:szCs w:val="18"/>
                <w:lang w:val="es-ES"/>
              </w:rPr>
            </w:pPr>
            <w:r w:rsidRPr="00AE7CA1">
              <w:rPr>
                <w:rFonts w:asciiTheme="minorHAnsi" w:hAnsiTheme="minorHAnsi" w:cs="Arial"/>
                <w:b/>
                <w:sz w:val="18"/>
                <w:szCs w:val="18"/>
                <w:lang w:val="es-ES"/>
              </w:rPr>
              <w:t>En euros</w:t>
            </w:r>
          </w:p>
        </w:tc>
        <w:tc>
          <w:tcPr>
            <w:tcW w:w="1514"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525"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r>
      <w:tr w:rsidR="000A3FE6" w:rsidRPr="004333F0" w:rsidTr="006A7514">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1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2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r w:rsidR="00EE082D">
        <w:rPr>
          <w:rFonts w:cs="LiberationSans-Bold"/>
          <w:b/>
          <w:bCs/>
        </w:rPr>
        <w:t>(sans valorisation)</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8931" w:type="dxa"/>
        <w:tblInd w:w="108" w:type="dxa"/>
        <w:tblLayout w:type="fixed"/>
        <w:tblLook w:val="04A0" w:firstRow="1" w:lastRow="0" w:firstColumn="1" w:lastColumn="0" w:noHBand="0" w:noVBand="1"/>
      </w:tblPr>
      <w:tblGrid>
        <w:gridCol w:w="1560"/>
        <w:gridCol w:w="714"/>
        <w:gridCol w:w="771"/>
        <w:gridCol w:w="771"/>
        <w:gridCol w:w="771"/>
        <w:gridCol w:w="771"/>
        <w:gridCol w:w="738"/>
        <w:gridCol w:w="1417"/>
        <w:gridCol w:w="1418"/>
      </w:tblGrid>
      <w:tr w:rsidR="006A7514" w:rsidRPr="004A605A" w:rsidTr="00AE7CA1">
        <w:trPr>
          <w:trHeight w:val="630"/>
        </w:trPr>
        <w:tc>
          <w:tcPr>
            <w:tcW w:w="1560" w:type="dxa"/>
            <w:vMerge w:val="restart"/>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485"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6A7514" w:rsidRPr="00AE7CA1" w:rsidRDefault="006A7514" w:rsidP="00F02FC3">
            <w:pPr>
              <w:tabs>
                <w:tab w:val="left" w:pos="426"/>
              </w:tabs>
              <w:rPr>
                <w:rFonts w:asciiTheme="minorHAnsi" w:hAnsiTheme="minorHAnsi" w:cs="Arial"/>
                <w:sz w:val="18"/>
                <w:szCs w:val="18"/>
                <w:lang w:val="es-ES"/>
              </w:rPr>
            </w:pPr>
            <w:proofErr w:type="spellStart"/>
            <w:r w:rsidRPr="00AE7CA1">
              <w:rPr>
                <w:rFonts w:asciiTheme="minorHAnsi" w:hAnsiTheme="minorHAnsi" w:cs="Arial"/>
                <w:sz w:val="18"/>
                <w:szCs w:val="18"/>
                <w:lang w:val="es-ES"/>
              </w:rPr>
              <w:t>Contribution</w:t>
            </w:r>
            <w:proofErr w:type="spellEnd"/>
            <w:r w:rsidRPr="00AE7CA1">
              <w:rPr>
                <w:rFonts w:asciiTheme="minorHAnsi" w:hAnsiTheme="minorHAnsi" w:cs="Arial"/>
                <w:sz w:val="18"/>
                <w:szCs w:val="18"/>
                <w:lang w:val="es-ES"/>
              </w:rPr>
              <w:t xml:space="preserve"> des partenaires </w:t>
            </w:r>
            <w:proofErr w:type="spellStart"/>
            <w:r w:rsidRPr="00AE7CA1">
              <w:rPr>
                <w:rFonts w:asciiTheme="minorHAnsi" w:hAnsiTheme="minorHAnsi" w:cs="Arial"/>
                <w:sz w:val="18"/>
                <w:szCs w:val="18"/>
                <w:lang w:val="es-ES"/>
              </w:rPr>
              <w:t>français</w:t>
            </w:r>
            <w:proofErr w:type="spellEnd"/>
            <w:r w:rsidRPr="00AE7CA1">
              <w:rPr>
                <w:rFonts w:asciiTheme="minorHAnsi" w:hAnsiTheme="minorHAnsi" w:cs="Arial"/>
                <w:sz w:val="18"/>
                <w:szCs w:val="18"/>
                <w:lang w:val="es-ES"/>
              </w:rPr>
              <w:t xml:space="preserve"> </w:t>
            </w:r>
          </w:p>
        </w:tc>
        <w:tc>
          <w:tcPr>
            <w:tcW w:w="1509" w:type="dxa"/>
            <w:gridSpan w:val="2"/>
          </w:tcPr>
          <w:p w:rsidR="006A7514" w:rsidRPr="00AE7CA1" w:rsidRDefault="006A7514" w:rsidP="006A7514">
            <w:pPr>
              <w:tabs>
                <w:tab w:val="left" w:pos="426"/>
              </w:tabs>
              <w:rPr>
                <w:rFonts w:asciiTheme="minorHAnsi" w:hAnsiTheme="minorHAnsi" w:cs="Arial"/>
                <w:sz w:val="18"/>
                <w:szCs w:val="18"/>
                <w:lang w:val="es-ES"/>
              </w:rPr>
            </w:pPr>
            <w:proofErr w:type="spellStart"/>
            <w:r w:rsidRPr="00AE7CA1">
              <w:rPr>
                <w:rFonts w:asciiTheme="minorHAnsi" w:hAnsiTheme="minorHAnsi" w:cs="Arial"/>
                <w:sz w:val="18"/>
                <w:szCs w:val="18"/>
                <w:lang w:val="es-ES"/>
              </w:rPr>
              <w:t>Contribution</w:t>
            </w:r>
            <w:proofErr w:type="spellEnd"/>
            <w:r w:rsidRPr="00AE7CA1">
              <w:rPr>
                <w:rFonts w:asciiTheme="minorHAnsi" w:hAnsiTheme="minorHAnsi" w:cs="Arial"/>
                <w:sz w:val="18"/>
                <w:szCs w:val="18"/>
                <w:lang w:val="es-ES"/>
              </w:rPr>
              <w:t xml:space="preserve"> des partenaires </w:t>
            </w:r>
            <w:proofErr w:type="spellStart"/>
            <w:r w:rsidRPr="00AE7CA1">
              <w:rPr>
                <w:rFonts w:asciiTheme="minorHAnsi" w:hAnsiTheme="minorHAnsi" w:cs="Arial"/>
                <w:sz w:val="18"/>
                <w:szCs w:val="18"/>
                <w:lang w:val="es-ES"/>
              </w:rPr>
              <w:t>sénégalais</w:t>
            </w:r>
            <w:proofErr w:type="spellEnd"/>
          </w:p>
        </w:tc>
        <w:tc>
          <w:tcPr>
            <w:tcW w:w="1417" w:type="dxa"/>
          </w:tcPr>
          <w:p w:rsidR="006A7514" w:rsidRPr="00AE7CA1" w:rsidRDefault="006A7514" w:rsidP="00E00415">
            <w:pPr>
              <w:tabs>
                <w:tab w:val="left" w:pos="426"/>
              </w:tabs>
              <w:rPr>
                <w:rFonts w:asciiTheme="minorHAnsi" w:hAnsiTheme="minorHAnsi" w:cs="Arial"/>
                <w:sz w:val="18"/>
                <w:szCs w:val="18"/>
              </w:rPr>
            </w:pPr>
            <w:r w:rsidRPr="00AE7CA1">
              <w:rPr>
                <w:rFonts w:asciiTheme="minorHAnsi" w:hAnsiTheme="minorHAnsi" w:cs="Arial"/>
                <w:sz w:val="18"/>
                <w:szCs w:val="18"/>
              </w:rPr>
              <w:t>Demande de cofinancement M</w:t>
            </w:r>
            <w:r w:rsidR="00E00415" w:rsidRPr="00AE7CA1">
              <w:rPr>
                <w:rFonts w:asciiTheme="minorHAnsi" w:hAnsiTheme="minorHAnsi" w:cs="Arial"/>
                <w:sz w:val="18"/>
                <w:szCs w:val="18"/>
              </w:rPr>
              <w:t>EAE</w:t>
            </w:r>
          </w:p>
        </w:tc>
        <w:tc>
          <w:tcPr>
            <w:tcW w:w="1418" w:type="dxa"/>
          </w:tcPr>
          <w:p w:rsidR="006A7514" w:rsidRPr="00AE7CA1" w:rsidRDefault="006A7514" w:rsidP="006A7514">
            <w:pPr>
              <w:tabs>
                <w:tab w:val="left" w:pos="426"/>
              </w:tabs>
              <w:rPr>
                <w:rFonts w:asciiTheme="minorHAnsi" w:hAnsiTheme="minorHAnsi" w:cs="Arial"/>
                <w:sz w:val="18"/>
                <w:szCs w:val="18"/>
              </w:rPr>
            </w:pPr>
            <w:r w:rsidRPr="00AE7CA1">
              <w:rPr>
                <w:rFonts w:asciiTheme="minorHAnsi" w:hAnsiTheme="minorHAnsi" w:cs="Arial"/>
                <w:sz w:val="18"/>
                <w:szCs w:val="18"/>
              </w:rPr>
              <w:t>Demande de cofinancement MG</w:t>
            </w:r>
            <w:r w:rsidR="00817CC5">
              <w:rPr>
                <w:rFonts w:asciiTheme="minorHAnsi" w:hAnsiTheme="minorHAnsi" w:cs="Arial"/>
                <w:sz w:val="18"/>
                <w:szCs w:val="18"/>
              </w:rPr>
              <w:t>T</w:t>
            </w:r>
            <w:r w:rsidRPr="00AE7CA1">
              <w:rPr>
                <w:rFonts w:asciiTheme="minorHAnsi" w:hAnsiTheme="minorHAnsi" w:cs="Arial"/>
                <w:sz w:val="18"/>
                <w:szCs w:val="18"/>
              </w:rPr>
              <w:t>DAT</w:t>
            </w:r>
          </w:p>
        </w:tc>
      </w:tr>
      <w:tr w:rsidR="006A7514" w:rsidRPr="004333F0" w:rsidTr="00AE7CA1">
        <w:trPr>
          <w:trHeight w:val="630"/>
        </w:trPr>
        <w:tc>
          <w:tcPr>
            <w:tcW w:w="1560" w:type="dxa"/>
            <w:vMerge/>
          </w:tcPr>
          <w:p w:rsidR="006A7514" w:rsidRPr="00780BD0" w:rsidRDefault="006A7514" w:rsidP="00F02FC3">
            <w:pPr>
              <w:tabs>
                <w:tab w:val="left" w:pos="426"/>
              </w:tabs>
              <w:rPr>
                <w:rFonts w:asciiTheme="minorHAnsi" w:hAnsiTheme="minorHAnsi" w:cs="Arial"/>
                <w:sz w:val="22"/>
                <w:szCs w:val="22"/>
              </w:rPr>
            </w:pPr>
          </w:p>
        </w:tc>
        <w:tc>
          <w:tcPr>
            <w:tcW w:w="714"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71"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771"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71"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771"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c>
          <w:tcPr>
            <w:tcW w:w="738" w:type="dxa"/>
          </w:tcPr>
          <w:p w:rsidR="006A7514" w:rsidRPr="00AE7CA1" w:rsidRDefault="006A7514" w:rsidP="00F02FC3">
            <w:pPr>
              <w:tabs>
                <w:tab w:val="left" w:pos="426"/>
              </w:tabs>
              <w:rPr>
                <w:rFonts w:asciiTheme="minorHAnsi" w:hAnsiTheme="minorHAnsi" w:cs="Arial"/>
                <w:lang w:val="es-ES"/>
              </w:rPr>
            </w:pPr>
            <w:r w:rsidRPr="00EE082D">
              <w:rPr>
                <w:rFonts w:asciiTheme="minorHAnsi" w:hAnsiTheme="minorHAnsi" w:cs="Arial"/>
                <w:lang w:val="es-ES"/>
              </w:rPr>
              <w:t>En euros</w:t>
            </w:r>
          </w:p>
        </w:tc>
        <w:tc>
          <w:tcPr>
            <w:tcW w:w="1417"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En euros</w:t>
            </w:r>
          </w:p>
        </w:tc>
        <w:tc>
          <w:tcPr>
            <w:tcW w:w="1418" w:type="dxa"/>
          </w:tcPr>
          <w:p w:rsidR="006A7514" w:rsidRPr="00AE7CA1" w:rsidRDefault="006A7514" w:rsidP="003767D0">
            <w:pPr>
              <w:tabs>
                <w:tab w:val="left" w:pos="426"/>
              </w:tabs>
              <w:rPr>
                <w:rFonts w:asciiTheme="minorHAnsi" w:hAnsiTheme="minorHAnsi" w:cs="Arial"/>
                <w:lang w:val="es-ES"/>
              </w:rPr>
            </w:pPr>
            <w:r w:rsidRPr="00EE082D">
              <w:rPr>
                <w:rFonts w:asciiTheme="minorHAnsi" w:hAnsiTheme="minorHAnsi" w:cs="Arial"/>
                <w:lang w:val="es-ES"/>
              </w:rPr>
              <w:t xml:space="preserve">En </w:t>
            </w:r>
            <w:proofErr w:type="spellStart"/>
            <w:r w:rsidRPr="00EE082D">
              <w:rPr>
                <w:rFonts w:asciiTheme="minorHAnsi" w:hAnsiTheme="minorHAnsi" w:cs="Arial"/>
                <w:lang w:val="es-ES"/>
              </w:rPr>
              <w:t>Francs</w:t>
            </w:r>
            <w:proofErr w:type="spellEnd"/>
            <w:r w:rsidRPr="00EE082D">
              <w:rPr>
                <w:rFonts w:asciiTheme="minorHAnsi" w:hAnsiTheme="minorHAnsi" w:cs="Arial"/>
                <w:lang w:val="es-ES"/>
              </w:rPr>
              <w:t xml:space="preserve"> CFA</w:t>
            </w:r>
          </w:p>
        </w:tc>
      </w:tr>
      <w:tr w:rsidR="006A7514" w:rsidRPr="004333F0" w:rsidTr="00AE7CA1">
        <w:tc>
          <w:tcPr>
            <w:tcW w:w="1560"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Pr>
                <w:rFonts w:asciiTheme="minorHAnsi" w:hAnsiTheme="minorHAnsi" w:cs="Arial"/>
                <w:sz w:val="22"/>
                <w:szCs w:val="22"/>
              </w:rPr>
              <w:t xml:space="preserve"> </w:t>
            </w:r>
            <w:proofErr w:type="gramStart"/>
            <w:r>
              <w:rPr>
                <w:rFonts w:asciiTheme="minorHAnsi" w:hAnsiTheme="minorHAnsi" w:cs="Arial"/>
                <w:sz w:val="22"/>
                <w:szCs w:val="22"/>
              </w:rPr>
              <w:t>(</w:t>
            </w:r>
            <w:r w:rsidR="00EE082D">
              <w:rPr>
                <w:rFonts w:asciiTheme="minorHAnsi" w:hAnsiTheme="minorHAnsi" w:cs="Arial"/>
                <w:sz w:val="22"/>
                <w:szCs w:val="22"/>
              </w:rPr>
              <w:t xml:space="preserve"> maximum</w:t>
            </w:r>
            <w:proofErr w:type="gramEnd"/>
            <w:r w:rsidR="00EE082D">
              <w:rPr>
                <w:rFonts w:asciiTheme="minorHAnsi" w:hAnsiTheme="minorHAnsi" w:cs="Arial"/>
                <w:sz w:val="22"/>
                <w:szCs w:val="22"/>
              </w:rPr>
              <w:t xml:space="preserve"> 10</w:t>
            </w:r>
            <w:r>
              <w:rPr>
                <w:rFonts w:asciiTheme="minorHAnsi" w:hAnsiTheme="minorHAnsi" w:cs="Arial"/>
                <w:sz w:val="22"/>
                <w:szCs w:val="22"/>
              </w:rPr>
              <w:t xml:space="preserve"> % du budget)</w:t>
            </w:r>
          </w:p>
        </w:tc>
        <w:tc>
          <w:tcPr>
            <w:tcW w:w="714"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38" w:type="dxa"/>
          </w:tcPr>
          <w:p w:rsidR="006A7514" w:rsidRPr="006A7514" w:rsidRDefault="006A7514" w:rsidP="00F02FC3">
            <w:pPr>
              <w:tabs>
                <w:tab w:val="left" w:pos="426"/>
              </w:tabs>
              <w:rPr>
                <w:rFonts w:asciiTheme="minorHAnsi" w:hAnsiTheme="minorHAnsi" w:cs="Arial"/>
                <w:sz w:val="22"/>
                <w:szCs w:val="22"/>
              </w:rPr>
            </w:pPr>
          </w:p>
        </w:tc>
        <w:tc>
          <w:tcPr>
            <w:tcW w:w="1417" w:type="dxa"/>
          </w:tcPr>
          <w:p w:rsidR="006A7514" w:rsidRPr="006A7514" w:rsidRDefault="006A7514" w:rsidP="00F02FC3">
            <w:pPr>
              <w:tabs>
                <w:tab w:val="left" w:pos="426"/>
              </w:tabs>
              <w:rPr>
                <w:rFonts w:asciiTheme="minorHAnsi" w:hAnsiTheme="minorHAnsi" w:cs="Arial"/>
                <w:sz w:val="22"/>
                <w:szCs w:val="22"/>
              </w:rPr>
            </w:pPr>
          </w:p>
        </w:tc>
        <w:tc>
          <w:tcPr>
            <w:tcW w:w="1418" w:type="dxa"/>
          </w:tcPr>
          <w:p w:rsidR="006A7514" w:rsidRPr="006A7514" w:rsidRDefault="006A7514" w:rsidP="00F02FC3">
            <w:pPr>
              <w:tabs>
                <w:tab w:val="left" w:pos="426"/>
              </w:tabs>
              <w:rPr>
                <w:rFonts w:asciiTheme="minorHAnsi" w:hAnsiTheme="minorHAnsi" w:cs="Arial"/>
                <w:sz w:val="22"/>
                <w:szCs w:val="22"/>
              </w:rPr>
            </w:pPr>
          </w:p>
        </w:tc>
      </w:tr>
      <w:tr w:rsidR="006A7514" w:rsidRPr="004333F0" w:rsidTr="00AE7CA1">
        <w:tc>
          <w:tcPr>
            <w:tcW w:w="1560" w:type="dxa"/>
          </w:tcPr>
          <w:p w:rsidR="006A7514" w:rsidRPr="00AE7CA1" w:rsidRDefault="006A7514" w:rsidP="00F02FC3">
            <w:pPr>
              <w:tabs>
                <w:tab w:val="left" w:pos="426"/>
              </w:tabs>
              <w:rPr>
                <w:rFonts w:asciiTheme="minorHAnsi" w:hAnsiTheme="minorHAnsi" w:cs="Arial"/>
              </w:rPr>
            </w:pPr>
            <w:r w:rsidRPr="00EE082D">
              <w:rPr>
                <w:rFonts w:asciiTheme="minorHAnsi" w:hAnsiTheme="minorHAnsi" w:cs="Arial"/>
              </w:rPr>
              <w:t>Cout de communication</w:t>
            </w:r>
          </w:p>
        </w:tc>
        <w:tc>
          <w:tcPr>
            <w:tcW w:w="714"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38" w:type="dxa"/>
          </w:tcPr>
          <w:p w:rsidR="006A7514" w:rsidRPr="004333F0" w:rsidRDefault="006A7514" w:rsidP="00F02FC3">
            <w:pPr>
              <w:tabs>
                <w:tab w:val="left" w:pos="426"/>
              </w:tabs>
              <w:rPr>
                <w:rFonts w:asciiTheme="minorHAnsi" w:hAnsiTheme="minorHAnsi" w:cs="Arial"/>
                <w:sz w:val="22"/>
                <w:szCs w:val="22"/>
                <w:lang w:val="es-ES"/>
              </w:rPr>
            </w:pPr>
          </w:p>
        </w:tc>
        <w:tc>
          <w:tcPr>
            <w:tcW w:w="1417" w:type="dxa"/>
          </w:tcPr>
          <w:p w:rsidR="006A7514" w:rsidRPr="004333F0" w:rsidRDefault="006A7514" w:rsidP="00F02FC3">
            <w:pPr>
              <w:tabs>
                <w:tab w:val="left" w:pos="426"/>
              </w:tabs>
              <w:rPr>
                <w:rFonts w:asciiTheme="minorHAnsi" w:hAnsiTheme="minorHAnsi" w:cs="Arial"/>
                <w:sz w:val="22"/>
                <w:szCs w:val="22"/>
                <w:lang w:val="es-ES"/>
              </w:rPr>
            </w:pPr>
          </w:p>
        </w:tc>
        <w:tc>
          <w:tcPr>
            <w:tcW w:w="1418"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AE7CA1">
        <w:tc>
          <w:tcPr>
            <w:tcW w:w="1560"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p>
        </w:tc>
        <w:tc>
          <w:tcPr>
            <w:tcW w:w="714"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38" w:type="dxa"/>
          </w:tcPr>
          <w:p w:rsidR="006A7514" w:rsidRPr="004333F0" w:rsidRDefault="006A7514" w:rsidP="00F02FC3">
            <w:pPr>
              <w:tabs>
                <w:tab w:val="left" w:pos="426"/>
              </w:tabs>
              <w:rPr>
                <w:rFonts w:asciiTheme="minorHAnsi" w:hAnsiTheme="minorHAnsi" w:cs="Arial"/>
                <w:sz w:val="22"/>
                <w:szCs w:val="22"/>
                <w:lang w:val="es-ES"/>
              </w:rPr>
            </w:pPr>
          </w:p>
        </w:tc>
        <w:tc>
          <w:tcPr>
            <w:tcW w:w="1417" w:type="dxa"/>
          </w:tcPr>
          <w:p w:rsidR="006A7514" w:rsidRPr="004333F0" w:rsidRDefault="006A7514" w:rsidP="00F02FC3">
            <w:pPr>
              <w:tabs>
                <w:tab w:val="left" w:pos="426"/>
              </w:tabs>
              <w:rPr>
                <w:rFonts w:asciiTheme="minorHAnsi" w:hAnsiTheme="minorHAnsi" w:cs="Arial"/>
                <w:sz w:val="22"/>
                <w:szCs w:val="22"/>
                <w:lang w:val="es-ES"/>
              </w:rPr>
            </w:pPr>
          </w:p>
        </w:tc>
        <w:tc>
          <w:tcPr>
            <w:tcW w:w="1418"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AE7CA1">
        <w:tc>
          <w:tcPr>
            <w:tcW w:w="1560"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714"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38" w:type="dxa"/>
          </w:tcPr>
          <w:p w:rsidR="006A7514" w:rsidRPr="00780BD0" w:rsidRDefault="006A7514" w:rsidP="00F02FC3">
            <w:pPr>
              <w:tabs>
                <w:tab w:val="left" w:pos="426"/>
              </w:tabs>
              <w:rPr>
                <w:rFonts w:asciiTheme="minorHAnsi" w:hAnsiTheme="minorHAnsi" w:cs="Arial"/>
                <w:sz w:val="22"/>
                <w:szCs w:val="22"/>
              </w:rPr>
            </w:pPr>
          </w:p>
        </w:tc>
        <w:tc>
          <w:tcPr>
            <w:tcW w:w="1417" w:type="dxa"/>
          </w:tcPr>
          <w:p w:rsidR="006A7514" w:rsidRPr="00780BD0" w:rsidRDefault="006A7514" w:rsidP="00F02FC3">
            <w:pPr>
              <w:tabs>
                <w:tab w:val="left" w:pos="426"/>
              </w:tabs>
              <w:rPr>
                <w:rFonts w:asciiTheme="minorHAnsi" w:hAnsiTheme="minorHAnsi" w:cs="Arial"/>
                <w:sz w:val="22"/>
                <w:szCs w:val="22"/>
              </w:rPr>
            </w:pPr>
          </w:p>
        </w:tc>
        <w:tc>
          <w:tcPr>
            <w:tcW w:w="1418" w:type="dxa"/>
          </w:tcPr>
          <w:p w:rsidR="006A7514" w:rsidRPr="00780BD0" w:rsidRDefault="006A7514"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lastRenderedPageBreak/>
        <w:t>Contribution des partenaires</w:t>
      </w:r>
      <w:r>
        <w:rPr>
          <w:rFonts w:cs="LiberationSans-Bold"/>
          <w:b/>
          <w:bCs/>
        </w:rPr>
        <w:t xml:space="preserve"> </w:t>
      </w:r>
      <w:r w:rsidR="006A7514">
        <w:rPr>
          <w:rFonts w:cs="LiberationSans-Bold"/>
          <w:b/>
          <w:bCs/>
        </w:rPr>
        <w:t>sénégalai</w:t>
      </w:r>
      <w:r w:rsidR="003767D0">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w:t>
      </w:r>
      <w:r w:rsidR="00E00415">
        <w:rPr>
          <w:rFonts w:cs="LiberationSans-Bold"/>
          <w:b/>
          <w:bCs/>
        </w:rPr>
        <w:t>EAE</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r w:rsidR="003767D0">
        <w:rPr>
          <w:rFonts w:cs="LiberationSans-Bold"/>
          <w:b/>
          <w:bCs/>
        </w:rPr>
        <w:t>M</w:t>
      </w:r>
      <w:r w:rsidR="006A7514">
        <w:rPr>
          <w:rFonts w:cs="LiberationSans-Bold"/>
          <w:b/>
          <w:bCs/>
        </w:rPr>
        <w:t>G</w:t>
      </w:r>
      <w:r w:rsidR="00817CC5">
        <w:rPr>
          <w:rFonts w:cs="LiberationSans-Bold"/>
          <w:b/>
          <w:bCs/>
        </w:rPr>
        <w:t>T</w:t>
      </w:r>
      <w:r w:rsidR="006A7514">
        <w:rPr>
          <w:rFonts w:cs="LiberationSans-Bold"/>
          <w:b/>
          <w:bCs/>
        </w:rPr>
        <w:t>DAT</w:t>
      </w:r>
      <w:r>
        <w:rPr>
          <w:rFonts w:cs="LiberationSans-Bold"/>
          <w:b/>
          <w:bCs/>
        </w:rPr>
        <w:t>:</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6A7514" w:rsidRPr="006A7514">
        <w:rPr>
          <w:rFonts w:cs="LiberationSans-Bold"/>
          <w:b/>
          <w:bCs/>
        </w:rPr>
        <w:t>Francs CFA</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6A7514">
        <w:rPr>
          <w:rFonts w:cs="LiberationSans-Bold"/>
          <w:b/>
          <w:bCs/>
        </w:rPr>
        <w:t>sénégalais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6A7514">
        <w:rPr>
          <w:rFonts w:cs="LiberationSans-Bold"/>
          <w:b/>
          <w:bCs/>
        </w:rPr>
        <w:t>MG</w:t>
      </w:r>
      <w:r w:rsidR="00817CC5">
        <w:rPr>
          <w:rFonts w:cs="LiberationSans-Bold"/>
          <w:b/>
          <w:bCs/>
        </w:rPr>
        <w:t>T</w:t>
      </w:r>
      <w:r w:rsidR="006A7514">
        <w:rPr>
          <w:rFonts w:cs="LiberationSans-Bold"/>
          <w:b/>
          <w:bCs/>
        </w:rPr>
        <w:t>DAT</w:t>
      </w:r>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t>Montant du cofinancement demandé au M</w:t>
      </w:r>
      <w:r w:rsidR="00E00415">
        <w:rPr>
          <w:rFonts w:cs="LiberationSans-Bold"/>
          <w:b/>
          <w:bCs/>
        </w:rPr>
        <w:t>EAE</w:t>
      </w:r>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5"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w:t>
      </w:r>
      <w:r w:rsidR="00817CC5">
        <w:rPr>
          <w:rFonts w:cs="Arial"/>
        </w:rPr>
        <w:t>collectivit</w:t>
      </w:r>
      <w:r w:rsidRPr="005E5844">
        <w:rPr>
          <w:rFonts w:cs="Arial"/>
        </w:rPr>
        <w:t xml:space="preserve">és </w:t>
      </w:r>
      <w:r w:rsidR="00817CC5">
        <w:rPr>
          <w:rFonts w:cs="Arial"/>
        </w:rPr>
        <w:t>territoriales</w:t>
      </w:r>
      <w:r w:rsidRPr="005E5844">
        <w:rPr>
          <w:rFonts w:cs="Arial"/>
        </w:rPr>
        <w:t xml:space="preserve">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B21704">
        <w:rPr>
          <w:rFonts w:cs="LiberationSans-Bold"/>
          <w:bCs/>
        </w:rPr>
        <w:t>sénégalaise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CA173D" w:rsidRPr="00CA173D" w:rsidRDefault="00B21704" w:rsidP="00CA173D">
      <w:pPr>
        <w:jc w:val="both"/>
      </w:pPr>
      <w:r w:rsidRPr="00B21704">
        <w:rPr>
          <w:rFonts w:cs="LiberationSans-Bold"/>
          <w:bCs/>
        </w:rPr>
        <w:t>Pour les collectivités territoriales sénégalaises, le dépôt du dossier se fera sous format électronique auprès d</w:t>
      </w:r>
      <w:r w:rsidR="00817CC5">
        <w:rPr>
          <w:rFonts w:cs="LiberationSans-Bold"/>
          <w:bCs/>
        </w:rPr>
        <w:t>u Guichet de</w:t>
      </w:r>
      <w:r w:rsidRPr="00B21704">
        <w:rPr>
          <w:rFonts w:cs="LiberationSans-Bold"/>
          <w:bCs/>
        </w:rPr>
        <w:t xml:space="preserve"> la </w:t>
      </w:r>
      <w:r w:rsidR="00817CC5">
        <w:rPr>
          <w:rFonts w:cs="LiberationSans-Bold"/>
          <w:bCs/>
        </w:rPr>
        <w:t>coopération décentralisée et transfrontalière du MGTDAT</w:t>
      </w:r>
      <w:r w:rsidRPr="00B21704">
        <w:rPr>
          <w:rFonts w:cs="LiberationSans-Bold"/>
          <w:bCs/>
        </w:rPr>
        <w:t xml:space="preserve"> (</w:t>
      </w:r>
      <w:hyperlink r:id="rId16" w:history="1"/>
      <w:r w:rsidR="00817CC5">
        <w:rPr>
          <w:rStyle w:val="Lienhypertexte"/>
          <w:rFonts w:cs="LiberationSans-Bold"/>
          <w:bCs/>
        </w:rPr>
        <w:t>kaly.jeanlaurent@gmail.com</w:t>
      </w:r>
      <w:r w:rsidRPr="00B21704">
        <w:rPr>
          <w:rFonts w:cs="LiberationSans-Bold"/>
          <w:bCs/>
        </w:rPr>
        <w:t xml:space="preserve">, copie </w:t>
      </w:r>
      <w:r w:rsidR="00CA173D">
        <w:rPr>
          <w:rFonts w:cs="LiberationSans-Bold"/>
          <w:bCs/>
        </w:rPr>
        <w:t xml:space="preserve">à la </w:t>
      </w:r>
      <w:r w:rsidR="00CA173D" w:rsidRPr="00C95555">
        <w:t xml:space="preserve">Direction des Collectivités </w:t>
      </w:r>
      <w:r w:rsidR="00CA173D">
        <w:t xml:space="preserve">territoriales </w:t>
      </w:r>
      <w:r w:rsidR="00CA173D" w:rsidRPr="00C95555">
        <w:t xml:space="preserve"> </w:t>
      </w:r>
      <w:r w:rsidR="00CA173D" w:rsidRPr="00330272">
        <w:rPr>
          <w:color w:val="4BACC6" w:themeColor="accent5"/>
          <w:u w:val="single"/>
          <w:shd w:val="clear" w:color="auto" w:fill="FFFFFF"/>
        </w:rPr>
        <w:t>dc</w:t>
      </w:r>
      <w:hyperlink r:id="rId17" w:tgtFrame="_blank" w:history="1">
        <w:r w:rsidR="00CA173D" w:rsidRPr="00330272">
          <w:rPr>
            <w:rStyle w:val="Lienhypertexte"/>
            <w:color w:val="4BACC6" w:themeColor="accent5"/>
            <w:shd w:val="clear" w:color="auto" w:fill="FFFFFF"/>
          </w:rPr>
          <w:t>t.mgtdat.sn@gmail.com</w:t>
        </w:r>
      </w:hyperlink>
      <w:r w:rsidR="00CA173D">
        <w:rPr>
          <w:rStyle w:val="Lienhypertexte"/>
          <w:color w:val="4BACC6" w:themeColor="accent5"/>
          <w:u w:val="none"/>
          <w:shd w:val="clear" w:color="auto" w:fill="FFFFFF"/>
        </w:rPr>
        <w:t xml:space="preserve"> </w:t>
      </w:r>
      <w:r w:rsidR="00CA173D" w:rsidRPr="00AE7CA1">
        <w:rPr>
          <w:rStyle w:val="Lienhypertexte"/>
          <w:color w:val="auto"/>
          <w:u w:val="none"/>
          <w:shd w:val="clear" w:color="auto" w:fill="FFFFFF"/>
        </w:rPr>
        <w:t>)</w:t>
      </w: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rsidR="00C15803" w:rsidRPr="001D1603"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B21704">
        <w:rPr>
          <w:rFonts w:cs="LiberationSans-Bold"/>
          <w:bCs/>
        </w:rPr>
        <w:t xml:space="preserve">La réception du projet donne lieu à l'envoi ou à la remise d'un accusé de réception aux collectivités </w:t>
      </w:r>
      <w:r w:rsidR="00817CC5">
        <w:rPr>
          <w:rFonts w:cs="LiberationSans-Bold"/>
          <w:bCs/>
        </w:rPr>
        <w:t>territori</w:t>
      </w:r>
      <w:r w:rsidRPr="00B21704">
        <w:rPr>
          <w:rFonts w:cs="LiberationSans-Bold"/>
          <w:bCs/>
        </w:rPr>
        <w:t>ales partenai</w:t>
      </w:r>
      <w:r>
        <w:rPr>
          <w:rFonts w:cs="LiberationSans-Bold"/>
          <w:bCs/>
        </w:rPr>
        <w:t>res.</w:t>
      </w:r>
    </w:p>
    <w:sectPr w:rsidR="00C15803" w:rsidRPr="001D1603" w:rsidSect="00166ABC">
      <w:footerReference w:type="default" r:id="rId18"/>
      <w:headerReference w:type="first" r:id="rId19"/>
      <w:footerReference w:type="first" r:id="rId20"/>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78" w:rsidRDefault="003B1E78" w:rsidP="00F676FD">
      <w:pPr>
        <w:spacing w:after="0" w:line="240" w:lineRule="auto"/>
      </w:pPr>
      <w:r>
        <w:separator/>
      </w:r>
    </w:p>
  </w:endnote>
  <w:endnote w:type="continuationSeparator" w:id="0">
    <w:p w:rsidR="003B1E78" w:rsidRDefault="003B1E78"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78" w:rsidRDefault="003B1E78">
    <w:pPr>
      <w:pStyle w:val="Pieddepage"/>
      <w:jc w:val="center"/>
    </w:pPr>
  </w:p>
  <w:p w:rsidR="003B1E78" w:rsidRDefault="003B1E78">
    <w:pPr>
      <w:pStyle w:val="Pieddepage"/>
      <w:jc w:val="center"/>
    </w:pPr>
    <w:r>
      <w:t xml:space="preserve">Page </w:t>
    </w:r>
    <w:r>
      <w:rPr>
        <w:b/>
        <w:bCs/>
      </w:rPr>
      <w:fldChar w:fldCharType="begin"/>
    </w:r>
    <w:r>
      <w:rPr>
        <w:b/>
        <w:bCs/>
      </w:rPr>
      <w:instrText>PAGE</w:instrText>
    </w:r>
    <w:r>
      <w:rPr>
        <w:b/>
        <w:bCs/>
      </w:rPr>
      <w:fldChar w:fldCharType="separate"/>
    </w:r>
    <w:r w:rsidR="00AE7CA1">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AE7CA1">
      <w:rPr>
        <w:b/>
        <w:bCs/>
        <w:noProof/>
      </w:rPr>
      <w:t>13</w:t>
    </w:r>
    <w:r>
      <w:rPr>
        <w:b/>
        <w:bCs/>
      </w:rPr>
      <w:fldChar w:fldCharType="end"/>
    </w:r>
  </w:p>
  <w:p w:rsidR="003B1E78" w:rsidRDefault="003B1E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78" w:rsidRDefault="003B1E78" w:rsidP="00F676FD">
    <w:pPr>
      <w:autoSpaceDE w:val="0"/>
      <w:autoSpaceDN w:val="0"/>
      <w:adjustRightInd w:val="0"/>
      <w:spacing w:after="0" w:line="240" w:lineRule="auto"/>
      <w:rPr>
        <w:rFonts w:ascii="LiberationSans" w:hAnsi="LiberationSans" w:cs="LiberationSans"/>
        <w:sz w:val="20"/>
        <w:szCs w:val="20"/>
      </w:rPr>
    </w:pPr>
  </w:p>
  <w:p w:rsidR="003B1E78" w:rsidRDefault="003B1E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78" w:rsidRDefault="003B1E78" w:rsidP="00F676FD">
      <w:pPr>
        <w:spacing w:after="0" w:line="240" w:lineRule="auto"/>
      </w:pPr>
      <w:r>
        <w:separator/>
      </w:r>
    </w:p>
  </w:footnote>
  <w:footnote w:type="continuationSeparator" w:id="0">
    <w:p w:rsidR="003B1E78" w:rsidRDefault="003B1E78"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78" w:rsidRPr="007E4644" w:rsidRDefault="003B1E78" w:rsidP="007E4644">
    <w:pPr>
      <w:pStyle w:val="En-tte"/>
    </w:pPr>
  </w:p>
  <w:tbl>
    <w:tblPr>
      <w:tblW w:w="11875" w:type="dxa"/>
      <w:tblInd w:w="-977" w:type="dxa"/>
      <w:tblLook w:val="01E0" w:firstRow="1" w:lastRow="1" w:firstColumn="1" w:lastColumn="1" w:noHBand="0" w:noVBand="0"/>
    </w:tblPr>
    <w:tblGrid>
      <w:gridCol w:w="11653"/>
      <w:gridCol w:w="222"/>
    </w:tblGrid>
    <w:tr w:rsidR="003B1E78" w:rsidRPr="0039281F" w:rsidTr="00E00415">
      <w:trPr>
        <w:trHeight w:val="1610"/>
      </w:trPr>
      <w:tc>
        <w:tcPr>
          <w:tcW w:w="11653" w:type="dxa"/>
        </w:tcPr>
        <w:tbl>
          <w:tblPr>
            <w:tblW w:w="10398" w:type="dxa"/>
            <w:tblInd w:w="693" w:type="dxa"/>
            <w:tblLook w:val="01E0" w:firstRow="1" w:lastRow="1" w:firstColumn="1" w:lastColumn="1" w:noHBand="0" w:noVBand="0"/>
          </w:tblPr>
          <w:tblGrid>
            <w:gridCol w:w="2782"/>
            <w:gridCol w:w="4868"/>
            <w:gridCol w:w="2748"/>
          </w:tblGrid>
          <w:tr w:rsidR="003B1E78" w:rsidRPr="00E27309" w:rsidTr="00E00415">
            <w:trPr>
              <w:trHeight w:val="2028"/>
            </w:trPr>
            <w:tc>
              <w:tcPr>
                <w:tcW w:w="2782" w:type="dxa"/>
                <w:vAlign w:val="center"/>
              </w:tcPr>
              <w:p w:rsidR="003B1E78" w:rsidRPr="00E27309" w:rsidRDefault="003B1E78" w:rsidP="00E00415">
                <w:pPr>
                  <w:jc w:val="center"/>
                  <w:rPr>
                    <w:rFonts w:ascii="Arial" w:hAnsi="Arial" w:cs="Arial"/>
                    <w:b/>
                    <w:color w:val="FF0000"/>
                    <w:lang w:val="en-US"/>
                  </w:rPr>
                </w:pPr>
                <w:r>
                  <w:rPr>
                    <w:b/>
                    <w:bCs/>
                    <w:noProof/>
                    <w:lang w:eastAsia="fr-FR"/>
                  </w:rPr>
                  <w:drawing>
                    <wp:inline distT="0" distB="0" distL="0" distR="0" wp14:anchorId="79C1DD17" wp14:editId="1D4BC36D">
                      <wp:extent cx="1152525" cy="1137557"/>
                      <wp:effectExtent l="0" t="0" r="0" b="5715"/>
                      <wp:docPr id="1" name="Image 1"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AE-01"/>
                              <pic:cNvPicPr>
                                <a:picLocks noChangeAspect="1" noChangeArrowheads="1"/>
                              </pic:cNvPicPr>
                            </pic:nvPicPr>
                            <pic:blipFill>
                              <a:blip r:embed="rId1">
                                <a:extLst>
                                  <a:ext uri="{28A0092B-C50C-407E-A947-70E740481C1C}">
                                    <a14:useLocalDpi xmlns:a14="http://schemas.microsoft.com/office/drawing/2010/main" val="0"/>
                                  </a:ext>
                                </a:extLst>
                              </a:blip>
                              <a:srcRect l="13153" t="13991" r="13565" b="14003"/>
                              <a:stretch>
                                <a:fillRect/>
                              </a:stretch>
                            </pic:blipFill>
                            <pic:spPr bwMode="auto">
                              <a:xfrm>
                                <a:off x="0" y="0"/>
                                <a:ext cx="1152525" cy="1137557"/>
                              </a:xfrm>
                              <a:prstGeom prst="rect">
                                <a:avLst/>
                              </a:prstGeom>
                              <a:noFill/>
                              <a:ln>
                                <a:noFill/>
                              </a:ln>
                            </pic:spPr>
                          </pic:pic>
                        </a:graphicData>
                      </a:graphic>
                    </wp:inline>
                  </w:drawing>
                </w:r>
              </w:p>
            </w:tc>
            <w:tc>
              <w:tcPr>
                <w:tcW w:w="4868" w:type="dxa"/>
              </w:tcPr>
              <w:p w:rsidR="003B1E78" w:rsidRPr="003C068C" w:rsidRDefault="003B1E78" w:rsidP="00E00415">
                <w:pPr>
                  <w:jc w:val="center"/>
                  <w:rPr>
                    <w:rFonts w:ascii="Arial" w:hAnsi="Arial" w:cs="Arial"/>
                    <w:bCs/>
                    <w:lang w:val="en-US"/>
                  </w:rPr>
                </w:pPr>
                <w:r>
                  <w:rPr>
                    <w:noProof/>
                    <w:lang w:eastAsia="fr-FR"/>
                  </w:rPr>
                  <w:drawing>
                    <wp:anchor distT="0" distB="0" distL="114300" distR="114300" simplePos="0" relativeHeight="251660288" behindDoc="1" locked="0" layoutInCell="1" allowOverlap="1" wp14:anchorId="7E95010A" wp14:editId="3555D1AC">
                      <wp:simplePos x="0" y="0"/>
                      <wp:positionH relativeFrom="margin">
                        <wp:posOffset>580390</wp:posOffset>
                      </wp:positionH>
                      <wp:positionV relativeFrom="paragraph">
                        <wp:posOffset>461010</wp:posOffset>
                      </wp:positionV>
                      <wp:extent cx="1871345" cy="7334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8" w:type="dxa"/>
              </w:tcPr>
              <w:p w:rsidR="003B1E78" w:rsidRPr="00E27309" w:rsidRDefault="003B1E78" w:rsidP="000A3FE6">
                <w:pPr>
                  <w:jc w:val="center"/>
                  <w:rPr>
                    <w:rFonts w:ascii="Arial" w:hAnsi="Arial" w:cs="Arial"/>
                    <w:noProof/>
                  </w:rPr>
                </w:pPr>
                <w:r w:rsidRPr="00B21704">
                  <w:rPr>
                    <w:rFonts w:ascii="Arial" w:hAnsi="Arial" w:cs="Arial"/>
                    <w:noProof/>
                  </w:rPr>
                  <w:t xml:space="preserve">                                                  </w:t>
                </w:r>
              </w:p>
              <w:p w:rsidR="003B1E78" w:rsidRPr="00E00415" w:rsidRDefault="003B1E78" w:rsidP="00E00415">
                <w:pPr>
                  <w:tabs>
                    <w:tab w:val="left" w:pos="855"/>
                    <w:tab w:val="center" w:pos="1973"/>
                  </w:tabs>
                  <w:spacing w:after="0" w:line="240" w:lineRule="auto"/>
                  <w:jc w:val="center"/>
                  <w:outlineLvl w:val="0"/>
                  <w:rPr>
                    <w:rFonts w:ascii="Bookman Old Style" w:hAnsi="Bookman Old Style"/>
                    <w:b/>
                    <w:bCs/>
                    <w:noProof/>
                    <w:sz w:val="18"/>
                    <w:szCs w:val="18"/>
                    <w:lang w:eastAsia="fr-FR"/>
                  </w:rPr>
                </w:pPr>
                <w:r w:rsidRPr="00B21704">
                  <w:rPr>
                    <w:sz w:val="24"/>
                    <w:szCs w:val="24"/>
                    <w:u w:val="single"/>
                    <w:lang w:eastAsia="fr-FR"/>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43.7pt" o:ole="">
                      <v:imagedata r:id="rId3" o:title=""/>
                    </v:shape>
                    <o:OLEObject Type="Embed" ProgID="MSPhotoEd.3" ShapeID="_x0000_i1025" DrawAspect="Content" ObjectID="_1609657619" r:id="rId4"/>
                  </w:object>
                </w:r>
                <w:r w:rsidRPr="00B21704">
                  <w:rPr>
                    <w:rFonts w:ascii="Bookman Old Style" w:hAnsi="Bookman Old Style"/>
                    <w:b/>
                    <w:bCs/>
                    <w:noProof/>
                    <w:u w:val="single"/>
                    <w:lang w:eastAsia="fr-FR"/>
                  </w:rPr>
                  <w:br/>
                </w:r>
                <w:r w:rsidRPr="00E00415">
                  <w:rPr>
                    <w:rFonts w:ascii="Bookman Old Style" w:hAnsi="Bookman Old Style"/>
                    <w:b/>
                    <w:bCs/>
                    <w:noProof/>
                    <w:sz w:val="18"/>
                    <w:szCs w:val="18"/>
                    <w:lang w:eastAsia="fr-FR"/>
                  </w:rPr>
                  <w:t>République du Sénégal</w:t>
                </w:r>
              </w:p>
              <w:p w:rsidR="003B1E78" w:rsidRPr="00E00415" w:rsidRDefault="003B1E78" w:rsidP="00E00415">
                <w:pPr>
                  <w:tabs>
                    <w:tab w:val="left" w:pos="855"/>
                    <w:tab w:val="center" w:pos="1973"/>
                  </w:tabs>
                  <w:spacing w:after="0" w:line="240" w:lineRule="auto"/>
                  <w:jc w:val="center"/>
                  <w:outlineLvl w:val="0"/>
                  <w:rPr>
                    <w:rFonts w:ascii="Bookman Old Style" w:hAnsi="Bookman Old Style"/>
                    <w:bCs/>
                    <w:noProof/>
                    <w:sz w:val="18"/>
                    <w:szCs w:val="18"/>
                    <w:lang w:eastAsia="fr-FR"/>
                  </w:rPr>
                </w:pPr>
                <w:r w:rsidRPr="00E00415">
                  <w:rPr>
                    <w:rFonts w:ascii="Bookman Old Style" w:hAnsi="Bookman Old Style"/>
                    <w:bCs/>
                    <w:noProof/>
                    <w:sz w:val="18"/>
                    <w:szCs w:val="18"/>
                    <w:lang w:eastAsia="fr-FR"/>
                  </w:rPr>
                  <w:t>Ministère de la Gouvernance Territoriale, du</w:t>
                </w:r>
              </w:p>
              <w:p w:rsidR="003B1E78" w:rsidRPr="00B21704" w:rsidRDefault="003B1E78" w:rsidP="00E00415">
                <w:pPr>
                  <w:jc w:val="center"/>
                  <w:rPr>
                    <w:rFonts w:ascii="Arial" w:hAnsi="Arial" w:cs="Arial"/>
                    <w:noProof/>
                  </w:rPr>
                </w:pPr>
                <w:r w:rsidRPr="00E00415">
                  <w:rPr>
                    <w:rFonts w:ascii="Bookman Old Style" w:hAnsi="Bookman Old Style"/>
                    <w:bCs/>
                    <w:noProof/>
                    <w:sz w:val="18"/>
                    <w:szCs w:val="18"/>
                    <w:lang w:eastAsia="fr-FR"/>
                  </w:rPr>
                  <w:t>Développement et de l’Aménagement du territoire</w:t>
                </w:r>
              </w:p>
            </w:tc>
          </w:tr>
        </w:tbl>
        <w:p w:rsidR="003B1E78" w:rsidRPr="00B21704" w:rsidRDefault="003B1E78" w:rsidP="000A3FE6">
          <w:pPr>
            <w:rPr>
              <w:rFonts w:ascii="Arial" w:hAnsi="Arial" w:cs="Arial"/>
              <w:color w:val="FF0000"/>
            </w:rPr>
          </w:pPr>
        </w:p>
      </w:tc>
      <w:tc>
        <w:tcPr>
          <w:tcW w:w="222" w:type="dxa"/>
        </w:tcPr>
        <w:p w:rsidR="003B1E78" w:rsidRPr="00B21704" w:rsidRDefault="003B1E78" w:rsidP="000A3FE6">
          <w:pPr>
            <w:jc w:val="center"/>
            <w:rPr>
              <w:rFonts w:ascii="Arial" w:hAnsi="Arial" w:cs="Arial"/>
              <w:noProof/>
            </w:rPr>
          </w:pPr>
        </w:p>
      </w:tc>
    </w:tr>
  </w:tbl>
  <w:p w:rsidR="003B1E78" w:rsidRPr="00B21704" w:rsidRDefault="003B1E78" w:rsidP="00B21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revisionView w:markup="0"/>
  <w:trackRevisions/>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02BCB"/>
    <w:rsid w:val="000171A3"/>
    <w:rsid w:val="00030C9A"/>
    <w:rsid w:val="000852CE"/>
    <w:rsid w:val="00093AFB"/>
    <w:rsid w:val="000A3FE6"/>
    <w:rsid w:val="000B3A97"/>
    <w:rsid w:val="000D60E3"/>
    <w:rsid w:val="000E1DF4"/>
    <w:rsid w:val="000F55C5"/>
    <w:rsid w:val="000F6CC8"/>
    <w:rsid w:val="00106227"/>
    <w:rsid w:val="00113E49"/>
    <w:rsid w:val="00127285"/>
    <w:rsid w:val="00153512"/>
    <w:rsid w:val="00166ABC"/>
    <w:rsid w:val="001808EA"/>
    <w:rsid w:val="001936F4"/>
    <w:rsid w:val="001937D6"/>
    <w:rsid w:val="001A44A2"/>
    <w:rsid w:val="001B143F"/>
    <w:rsid w:val="001B1AE2"/>
    <w:rsid w:val="001D1603"/>
    <w:rsid w:val="001D5811"/>
    <w:rsid w:val="001D5C7D"/>
    <w:rsid w:val="0020095A"/>
    <w:rsid w:val="00202240"/>
    <w:rsid w:val="002028DE"/>
    <w:rsid w:val="00240DD7"/>
    <w:rsid w:val="002A0610"/>
    <w:rsid w:val="002A6D07"/>
    <w:rsid w:val="002A6E3A"/>
    <w:rsid w:val="002B00F7"/>
    <w:rsid w:val="002C2E64"/>
    <w:rsid w:val="002C569B"/>
    <w:rsid w:val="002D6C9B"/>
    <w:rsid w:val="002F272D"/>
    <w:rsid w:val="002F76AB"/>
    <w:rsid w:val="00306AB0"/>
    <w:rsid w:val="0032615F"/>
    <w:rsid w:val="00333B1D"/>
    <w:rsid w:val="00347246"/>
    <w:rsid w:val="00364447"/>
    <w:rsid w:val="00375B0E"/>
    <w:rsid w:val="003767D0"/>
    <w:rsid w:val="003B1E78"/>
    <w:rsid w:val="003B2030"/>
    <w:rsid w:val="003C068C"/>
    <w:rsid w:val="003C49EE"/>
    <w:rsid w:val="004239F9"/>
    <w:rsid w:val="004479F0"/>
    <w:rsid w:val="00450157"/>
    <w:rsid w:val="00470F12"/>
    <w:rsid w:val="00474092"/>
    <w:rsid w:val="00480255"/>
    <w:rsid w:val="0049709F"/>
    <w:rsid w:val="004A605A"/>
    <w:rsid w:val="004C6D93"/>
    <w:rsid w:val="004D36AE"/>
    <w:rsid w:val="004E165C"/>
    <w:rsid w:val="00504A6B"/>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A7514"/>
    <w:rsid w:val="006B2EA3"/>
    <w:rsid w:val="006D51DB"/>
    <w:rsid w:val="006E03BD"/>
    <w:rsid w:val="006E48B0"/>
    <w:rsid w:val="00710A0C"/>
    <w:rsid w:val="00750A6B"/>
    <w:rsid w:val="00763762"/>
    <w:rsid w:val="00775612"/>
    <w:rsid w:val="00780BD0"/>
    <w:rsid w:val="00784F18"/>
    <w:rsid w:val="007D0AEA"/>
    <w:rsid w:val="007D1ECE"/>
    <w:rsid w:val="007E4644"/>
    <w:rsid w:val="007F0F0B"/>
    <w:rsid w:val="007F330C"/>
    <w:rsid w:val="0080302E"/>
    <w:rsid w:val="00814105"/>
    <w:rsid w:val="00817CC5"/>
    <w:rsid w:val="00831BBC"/>
    <w:rsid w:val="008433E8"/>
    <w:rsid w:val="00852FE6"/>
    <w:rsid w:val="00867E50"/>
    <w:rsid w:val="0087098B"/>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71B31"/>
    <w:rsid w:val="00A836E6"/>
    <w:rsid w:val="00AE2A4D"/>
    <w:rsid w:val="00AE7CA1"/>
    <w:rsid w:val="00AF285D"/>
    <w:rsid w:val="00B066EB"/>
    <w:rsid w:val="00B21704"/>
    <w:rsid w:val="00B23344"/>
    <w:rsid w:val="00B43C8D"/>
    <w:rsid w:val="00B45CE7"/>
    <w:rsid w:val="00B6148B"/>
    <w:rsid w:val="00B648D9"/>
    <w:rsid w:val="00B74350"/>
    <w:rsid w:val="00BD3116"/>
    <w:rsid w:val="00C15803"/>
    <w:rsid w:val="00C15AA0"/>
    <w:rsid w:val="00C21441"/>
    <w:rsid w:val="00C40C7F"/>
    <w:rsid w:val="00C742A7"/>
    <w:rsid w:val="00C86322"/>
    <w:rsid w:val="00CA173D"/>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00415"/>
    <w:rsid w:val="00E14304"/>
    <w:rsid w:val="00E263DE"/>
    <w:rsid w:val="00E3025B"/>
    <w:rsid w:val="00E32060"/>
    <w:rsid w:val="00E35456"/>
    <w:rsid w:val="00E40DC8"/>
    <w:rsid w:val="00E54141"/>
    <w:rsid w:val="00E543C8"/>
    <w:rsid w:val="00E555FA"/>
    <w:rsid w:val="00E57369"/>
    <w:rsid w:val="00E900C5"/>
    <w:rsid w:val="00EA6AC4"/>
    <w:rsid w:val="00EB2753"/>
    <w:rsid w:val="00EE082D"/>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FinancementDossier.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ct.mgtdat.sn@gmail.com" TargetMode="External"/><Relationship Id="rId17" Type="http://schemas.openxmlformats.org/officeDocument/2006/relationships/hyperlink" Target="mailto:t.mgtdat.sn@gmail.com"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y.jeanlaurent@gmail.com" TargetMode="External"/><Relationship Id="rId5" Type="http://schemas.openxmlformats.org/officeDocument/2006/relationships/settings" Target="settings.xml"/><Relationship Id="rId15" Type="http://schemas.openxmlformats.org/officeDocument/2006/relationships/hyperlink" Target="http://www.diplomatie.gouv.fr/fr/politique-etrangere-de-la-france/action-exterieure-des/ressources-et-bibliotheque-de-la/outils-et-methodes-pour-la/article/cofinancements-outils-et-guide" TargetMode="External"/><Relationship Id="rId23" Type="http://schemas.microsoft.com/office/2011/relationships/people" Target="people.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s://pastel.diplomatie.gouv.fr/cncdext/dyn/protected/aap/mesProjets/modifierSousEtapesDepens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3CCC-0B57-48AB-BD7D-EC21530B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15663</Characters>
  <Application>Microsoft Office Word</Application>
  <DocSecurity>0</DocSecurity>
  <Lines>130</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SAVARY Joel</cp:lastModifiedBy>
  <cp:revision>2</cp:revision>
  <cp:lastPrinted>2019-01-22T08:30:00Z</cp:lastPrinted>
  <dcterms:created xsi:type="dcterms:W3CDTF">2019-01-22T09:21:00Z</dcterms:created>
  <dcterms:modified xsi:type="dcterms:W3CDTF">2019-01-22T09:21:00Z</dcterms:modified>
</cp:coreProperties>
</file>